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D74CF" w14:textId="77777777" w:rsidR="00371F07" w:rsidRDefault="0049103A">
      <w:pPr>
        <w:tabs>
          <w:tab w:val="center" w:pos="4252"/>
        </w:tabs>
        <w:snapToGrid w:val="0"/>
        <w:jc w:val="center"/>
        <w:outlineLvl w:val="0"/>
        <w:rPr>
          <w:rFonts w:ascii="Times New Roman" w:eastAsiaTheme="minorEastAsia" w:hAnsi="Times New Roman"/>
          <w:b/>
          <w:sz w:val="22"/>
          <w:szCs w:val="21"/>
          <w:lang w:val="es-ES_tradnl"/>
        </w:rPr>
      </w:pPr>
      <w:bookmarkStart w:id="0" w:name="_Toc280359852"/>
      <w:r w:rsidRPr="0049103A">
        <w:rPr>
          <w:rFonts w:ascii="Times New Roman" w:eastAsia="PMingLiU" w:hAnsi="Times New Roman"/>
          <w:b/>
          <w:sz w:val="22"/>
          <w:szCs w:val="21"/>
          <w:lang w:val="es-ES_tradnl" w:eastAsia="zh-TW"/>
        </w:rPr>
        <w:t>Contrato de arrendamiento de un bien inmueble destinado a vivienda de tiempo limitado</w:t>
      </w:r>
    </w:p>
    <w:p w14:paraId="2556E4EB" w14:textId="77777777" w:rsidR="0049103A" w:rsidRPr="0049103A" w:rsidRDefault="0049103A">
      <w:pPr>
        <w:tabs>
          <w:tab w:val="center" w:pos="4252"/>
        </w:tabs>
        <w:snapToGrid w:val="0"/>
        <w:jc w:val="center"/>
        <w:outlineLvl w:val="0"/>
        <w:rPr>
          <w:rFonts w:ascii="Times New Roman" w:eastAsiaTheme="minorEastAsia" w:hAnsi="Times New Roman"/>
          <w:sz w:val="22"/>
          <w:szCs w:val="21"/>
          <w:lang w:val="es-ES_tradnl"/>
        </w:rPr>
      </w:pPr>
    </w:p>
    <w:p w14:paraId="1198DC4C" w14:textId="77777777"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lang w:val="es-ES_tradnl"/>
        </w:rPr>
        <w:t>Cláusulas Introductorias</w:t>
      </w:r>
    </w:p>
    <w:bookmarkEnd w:id="0"/>
    <w:p w14:paraId="304809AE" w14:textId="77777777"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(1) Bien inmueble del arrendamiento</w:t>
      </w:r>
    </w:p>
    <w:tbl>
      <w:tblPr>
        <w:tblW w:w="9763" w:type="dxa"/>
        <w:jc w:val="center"/>
        <w:tblLayout w:type="fixed"/>
        <w:tblLook w:val="01E0" w:firstRow="1" w:lastRow="1" w:firstColumn="1" w:lastColumn="1" w:noHBand="0" w:noVBand="0"/>
      </w:tblPr>
      <w:tblGrid>
        <w:gridCol w:w="568"/>
        <w:gridCol w:w="567"/>
        <w:gridCol w:w="835"/>
        <w:gridCol w:w="1559"/>
        <w:gridCol w:w="142"/>
        <w:gridCol w:w="1130"/>
        <w:gridCol w:w="19"/>
        <w:gridCol w:w="1119"/>
        <w:gridCol w:w="283"/>
        <w:gridCol w:w="847"/>
        <w:gridCol w:w="2694"/>
      </w:tblGrid>
      <w:tr w:rsidR="00371F07" w14:paraId="4966B621" w14:textId="77777777">
        <w:trPr>
          <w:trHeight w:val="393"/>
          <w:jc w:val="center"/>
        </w:trPr>
        <w:tc>
          <w:tcPr>
            <w:tcW w:w="568" w:type="dxa"/>
            <w:vMerge w:val="restart"/>
            <w:tcBorders>
              <w:top w:val="single" w:sz="12" w:space="0" w:color="auto"/>
              <w:left w:val="single" w:sz="12" w:space="0" w:color="auto"/>
              <w:right w:val="single" w:sz="12" w:space="0" w:color="auto"/>
            </w:tcBorders>
            <w:textDirection w:val="btLr"/>
            <w:vAlign w:val="center"/>
          </w:tcPr>
          <w:p w14:paraId="56A82948" w14:textId="77777777" w:rsidR="00371F07" w:rsidRDefault="00DA4FAC">
            <w:pPr>
              <w:tabs>
                <w:tab w:val="center" w:pos="4252"/>
                <w:tab w:val="right" w:pos="8504"/>
              </w:tabs>
              <w:snapToGrid w:val="0"/>
              <w:ind w:left="113" w:right="113"/>
              <w:rPr>
                <w:rFonts w:ascii="Times New Roman" w:eastAsia="ＭＳ ゴシック" w:hAnsi="Times New Roman"/>
                <w:szCs w:val="20"/>
                <w:lang w:val="es-ES_tradnl"/>
              </w:rPr>
            </w:pPr>
            <w:r>
              <w:rPr>
                <w:rFonts w:ascii="Times New Roman" w:eastAsia="ＭＳ ゴシック" w:hAnsi="Times New Roman"/>
                <w:szCs w:val="20"/>
                <w:lang w:val="es-ES_tradnl"/>
              </w:rPr>
              <w:t>Datos sobre la vivienda</w:t>
            </w:r>
          </w:p>
        </w:tc>
        <w:tc>
          <w:tcPr>
            <w:tcW w:w="1402" w:type="dxa"/>
            <w:gridSpan w:val="2"/>
            <w:tcBorders>
              <w:top w:val="single" w:sz="12" w:space="0" w:color="auto"/>
              <w:left w:val="single" w:sz="12" w:space="0" w:color="auto"/>
              <w:right w:val="single" w:sz="12" w:space="0" w:color="auto"/>
            </w:tcBorders>
            <w:vAlign w:val="center"/>
          </w:tcPr>
          <w:p w14:paraId="0C449D87"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Nombre</w:t>
            </w:r>
          </w:p>
        </w:tc>
        <w:tc>
          <w:tcPr>
            <w:tcW w:w="7793" w:type="dxa"/>
            <w:gridSpan w:val="8"/>
            <w:tcBorders>
              <w:top w:val="single" w:sz="12" w:space="0" w:color="auto"/>
              <w:left w:val="single" w:sz="12" w:space="0" w:color="auto"/>
              <w:bottom w:val="single" w:sz="12" w:space="0" w:color="auto"/>
              <w:right w:val="single" w:sz="12" w:space="0" w:color="auto"/>
            </w:tcBorders>
            <w:vAlign w:val="center"/>
          </w:tcPr>
          <w:p w14:paraId="3F5C0CE0" w14:textId="77777777" w:rsidR="00371F07" w:rsidRDefault="00371F07">
            <w:pPr>
              <w:tabs>
                <w:tab w:val="center" w:pos="4252"/>
                <w:tab w:val="right" w:pos="8504"/>
              </w:tabs>
              <w:snapToGrid w:val="0"/>
              <w:rPr>
                <w:rFonts w:ascii="Times New Roman" w:eastAsia="ＭＳ ゴシック" w:hAnsi="Times New Roman"/>
                <w:szCs w:val="20"/>
                <w:lang w:val="es-ES_tradnl"/>
              </w:rPr>
            </w:pPr>
          </w:p>
        </w:tc>
      </w:tr>
      <w:tr w:rsidR="00371F07" w14:paraId="2A844379" w14:textId="77777777">
        <w:trPr>
          <w:trHeight w:val="399"/>
          <w:jc w:val="center"/>
        </w:trPr>
        <w:tc>
          <w:tcPr>
            <w:tcW w:w="568" w:type="dxa"/>
            <w:vMerge/>
            <w:tcBorders>
              <w:left w:val="single" w:sz="12" w:space="0" w:color="auto"/>
              <w:right w:val="single" w:sz="12" w:space="0" w:color="auto"/>
            </w:tcBorders>
            <w:vAlign w:val="center"/>
          </w:tcPr>
          <w:p w14:paraId="0465F824"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tcBorders>
              <w:top w:val="single" w:sz="12" w:space="0" w:color="auto"/>
              <w:left w:val="single" w:sz="12" w:space="0" w:color="auto"/>
              <w:right w:val="single" w:sz="12" w:space="0" w:color="auto"/>
            </w:tcBorders>
            <w:vAlign w:val="center"/>
          </w:tcPr>
          <w:p w14:paraId="56ED42FC"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Domicilio</w:t>
            </w:r>
          </w:p>
        </w:tc>
        <w:tc>
          <w:tcPr>
            <w:tcW w:w="7793" w:type="dxa"/>
            <w:gridSpan w:val="8"/>
            <w:tcBorders>
              <w:top w:val="single" w:sz="12" w:space="0" w:color="auto"/>
              <w:left w:val="single" w:sz="12" w:space="0" w:color="auto"/>
              <w:bottom w:val="single" w:sz="6" w:space="0" w:color="auto"/>
              <w:right w:val="single" w:sz="12" w:space="0" w:color="auto"/>
            </w:tcBorders>
            <w:vAlign w:val="center"/>
          </w:tcPr>
          <w:p w14:paraId="672FA971" w14:textId="77777777" w:rsidR="00371F07" w:rsidRDefault="00371F07">
            <w:pPr>
              <w:tabs>
                <w:tab w:val="center" w:pos="4252"/>
                <w:tab w:val="right" w:pos="8504"/>
              </w:tabs>
              <w:snapToGrid w:val="0"/>
              <w:rPr>
                <w:rFonts w:ascii="Times New Roman" w:eastAsia="ＭＳ ゴシック" w:hAnsi="Times New Roman"/>
                <w:szCs w:val="20"/>
                <w:lang w:val="es-ES_tradnl"/>
              </w:rPr>
            </w:pPr>
          </w:p>
        </w:tc>
      </w:tr>
      <w:tr w:rsidR="00371F07" w14:paraId="186CB349" w14:textId="77777777">
        <w:trPr>
          <w:trHeight w:val="333"/>
          <w:jc w:val="center"/>
        </w:trPr>
        <w:tc>
          <w:tcPr>
            <w:tcW w:w="568" w:type="dxa"/>
            <w:vMerge/>
            <w:tcBorders>
              <w:left w:val="single" w:sz="12" w:space="0" w:color="auto"/>
              <w:right w:val="single" w:sz="12" w:space="0" w:color="auto"/>
            </w:tcBorders>
            <w:vAlign w:val="center"/>
          </w:tcPr>
          <w:p w14:paraId="2F1D3041"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vMerge w:val="restart"/>
            <w:tcBorders>
              <w:top w:val="single" w:sz="12" w:space="0" w:color="auto"/>
              <w:left w:val="single" w:sz="12" w:space="0" w:color="auto"/>
              <w:right w:val="single" w:sz="12" w:space="0" w:color="auto"/>
            </w:tcBorders>
            <w:vAlign w:val="center"/>
          </w:tcPr>
          <w:p w14:paraId="0DD10967"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Tipo de construcción</w:t>
            </w:r>
          </w:p>
        </w:tc>
        <w:tc>
          <w:tcPr>
            <w:tcW w:w="1559" w:type="dxa"/>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4"/>
            </w:tblGrid>
            <w:tr w:rsidR="00371F07" w14:paraId="0826CC1D" w14:textId="77777777">
              <w:tc>
                <w:tcPr>
                  <w:tcW w:w="1444" w:type="dxa"/>
                  <w:vAlign w:val="center"/>
                </w:tcPr>
                <w:p w14:paraId="27627B74" w14:textId="77777777" w:rsidR="00371F07" w:rsidRDefault="00DA4FAC">
                  <w:pPr>
                    <w:tabs>
                      <w:tab w:val="center" w:pos="4252"/>
                      <w:tab w:val="right" w:pos="8504"/>
                    </w:tabs>
                    <w:snapToGrid w:val="0"/>
                    <w:jc w:val="left"/>
                    <w:rPr>
                      <w:rFonts w:ascii="Times New Roman" w:eastAsia="ＭＳ ゴシック" w:hAnsi="Times New Roman"/>
                      <w:kern w:val="0"/>
                      <w:szCs w:val="20"/>
                      <w:lang w:val="es-ES_tradnl"/>
                    </w:rPr>
                  </w:pPr>
                  <w:r>
                    <w:rPr>
                      <w:rFonts w:ascii="Times New Roman" w:eastAsia="ＭＳ ゴシック" w:hAnsi="Times New Roman"/>
                      <w:kern w:val="0"/>
                      <w:szCs w:val="20"/>
                      <w:lang w:val="es-ES_tradnl"/>
                    </w:rPr>
                    <w:t>Apartamento</w:t>
                  </w:r>
                </w:p>
              </w:tc>
            </w:tr>
            <w:tr w:rsidR="00371F07" w14:paraId="36D0EFFF" w14:textId="77777777">
              <w:tc>
                <w:tcPr>
                  <w:tcW w:w="1444" w:type="dxa"/>
                  <w:vAlign w:val="center"/>
                </w:tcPr>
                <w:p w14:paraId="53712623" w14:textId="77777777" w:rsidR="00371F07" w:rsidRDefault="00DA4FAC">
                  <w:pPr>
                    <w:tabs>
                      <w:tab w:val="center" w:pos="4252"/>
                      <w:tab w:val="right" w:pos="8504"/>
                    </w:tabs>
                    <w:snapToGrid w:val="0"/>
                    <w:jc w:val="left"/>
                    <w:rPr>
                      <w:rFonts w:ascii="Times New Roman" w:eastAsia="ＭＳ ゴシック" w:hAnsi="Times New Roman"/>
                      <w:kern w:val="0"/>
                      <w:szCs w:val="20"/>
                      <w:lang w:val="es-ES_tradnl"/>
                    </w:rPr>
                  </w:pPr>
                  <w:r>
                    <w:rPr>
                      <w:rFonts w:ascii="Times New Roman" w:eastAsia="ＭＳ ゴシック" w:hAnsi="Times New Roman"/>
                      <w:kern w:val="0"/>
                      <w:szCs w:val="20"/>
                      <w:lang w:val="es-ES_tradnl"/>
                    </w:rPr>
                    <w:t>Apartamento de alquiler</w:t>
                  </w:r>
                </w:p>
              </w:tc>
            </w:tr>
            <w:tr w:rsidR="00371F07" w14:paraId="2AAA8697" w14:textId="77777777">
              <w:tc>
                <w:tcPr>
                  <w:tcW w:w="1444" w:type="dxa"/>
                  <w:vAlign w:val="center"/>
                </w:tcPr>
                <w:p w14:paraId="0893D6F7" w14:textId="77777777" w:rsidR="00371F07" w:rsidRDefault="00DA4FAC">
                  <w:pPr>
                    <w:tabs>
                      <w:tab w:val="center" w:pos="4252"/>
                      <w:tab w:val="right" w:pos="8504"/>
                    </w:tabs>
                    <w:snapToGrid w:val="0"/>
                    <w:jc w:val="left"/>
                    <w:rPr>
                      <w:rFonts w:ascii="Times New Roman" w:eastAsia="ＭＳ ゴシック" w:hAnsi="Times New Roman"/>
                      <w:kern w:val="0"/>
                      <w:szCs w:val="20"/>
                      <w:lang w:val="es-ES_tradnl"/>
                    </w:rPr>
                  </w:pPr>
                  <w:r>
                    <w:rPr>
                      <w:rFonts w:ascii="Times New Roman" w:eastAsia="ＭＳ ゴシック" w:hAnsi="Times New Roman"/>
                      <w:kern w:val="0"/>
                      <w:szCs w:val="20"/>
                      <w:lang w:val="es-ES_tradnl"/>
                    </w:rPr>
                    <w:t>Casa</w:t>
                  </w:r>
                </w:p>
              </w:tc>
            </w:tr>
            <w:tr w:rsidR="00371F07" w14:paraId="198DAB20" w14:textId="77777777">
              <w:tc>
                <w:tcPr>
                  <w:tcW w:w="1444" w:type="dxa"/>
                  <w:vAlign w:val="center"/>
                </w:tcPr>
                <w:p w14:paraId="6AFA25EB" w14:textId="77777777" w:rsidR="00371F07" w:rsidRDefault="00DA4FAC">
                  <w:pPr>
                    <w:tabs>
                      <w:tab w:val="center" w:pos="4252"/>
                      <w:tab w:val="right" w:pos="8504"/>
                    </w:tabs>
                    <w:snapToGrid w:val="0"/>
                    <w:jc w:val="left"/>
                    <w:rPr>
                      <w:rFonts w:ascii="Times New Roman" w:eastAsia="ＭＳ ゴシック" w:hAnsi="Times New Roman"/>
                      <w:kern w:val="0"/>
                      <w:szCs w:val="20"/>
                      <w:lang w:val="es-ES_tradnl"/>
                    </w:rPr>
                  </w:pPr>
                  <w:r>
                    <w:rPr>
                      <w:rFonts w:ascii="Times New Roman" w:eastAsia="ＭＳ ゴシック" w:hAnsi="Times New Roman"/>
                      <w:kern w:val="0"/>
                      <w:szCs w:val="20"/>
                      <w:lang w:val="es-ES_tradnl"/>
                    </w:rPr>
                    <w:t>Otros</w:t>
                  </w:r>
                </w:p>
              </w:tc>
            </w:tr>
          </w:tbl>
          <w:p w14:paraId="6AEA9CC0" w14:textId="77777777"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1291" w:type="dxa"/>
            <w:gridSpan w:val="3"/>
            <w:vMerge w:val="restart"/>
            <w:tcBorders>
              <w:top w:val="single" w:sz="12" w:space="0" w:color="auto"/>
              <w:left w:val="single" w:sz="12" w:space="0" w:color="auto"/>
              <w:bottom w:val="single" w:sz="12" w:space="0" w:color="auto"/>
              <w:right w:val="single" w:sz="12" w:space="0" w:color="auto"/>
            </w:tcBorders>
            <w:vAlign w:val="center"/>
          </w:tcPr>
          <w:p w14:paraId="458C5F72" w14:textId="77777777" w:rsidR="00371F07" w:rsidRDefault="00DA4FAC">
            <w:pPr>
              <w:tabs>
                <w:tab w:val="center" w:pos="4252"/>
                <w:tab w:val="right" w:pos="8504"/>
              </w:tabs>
              <w:snapToGrid w:val="0"/>
              <w:jc w:val="center"/>
              <w:rPr>
                <w:rFonts w:ascii="Times New Roman" w:eastAsia="ＭＳ ゴシック" w:hAnsi="Times New Roman"/>
                <w:sz w:val="16"/>
                <w:szCs w:val="20"/>
                <w:lang w:val="es-ES_tradnl"/>
              </w:rPr>
            </w:pPr>
            <w:r>
              <w:rPr>
                <w:rFonts w:ascii="Times New Roman" w:eastAsia="ＭＳ ゴシック" w:hAnsi="Times New Roman"/>
                <w:sz w:val="16"/>
                <w:szCs w:val="20"/>
                <w:lang w:val="es-ES_tradnl"/>
              </w:rPr>
              <w:t>Configuración y número de vivienda</w:t>
            </w:r>
          </w:p>
        </w:tc>
        <w:tc>
          <w:tcPr>
            <w:tcW w:w="2249" w:type="dxa"/>
            <w:gridSpan w:val="3"/>
            <w:tcBorders>
              <w:top w:val="single" w:sz="12" w:space="0" w:color="auto"/>
              <w:left w:val="single" w:sz="12" w:space="0" w:color="auto"/>
              <w:right w:val="single" w:sz="12" w:space="0" w:color="auto"/>
            </w:tcBorders>
            <w:vAlign w:val="center"/>
          </w:tcPr>
          <w:p w14:paraId="35366F42" w14:textId="77777777" w:rsidR="00371F07" w:rsidRDefault="00DA4FAC">
            <w:pPr>
              <w:tabs>
                <w:tab w:val="center" w:pos="4252"/>
                <w:tab w:val="right" w:pos="8504"/>
              </w:tabs>
              <w:snapToGrid w:val="0"/>
              <w:ind w:firstLineChars="100" w:firstLine="219"/>
              <w:rPr>
                <w:rFonts w:ascii="Times New Roman" w:eastAsia="ＭＳ ゴシック" w:hAnsi="Times New Roman"/>
                <w:sz w:val="18"/>
                <w:szCs w:val="18"/>
                <w:lang w:val="es-ES_tradnl"/>
              </w:rPr>
            </w:pPr>
            <w:r>
              <w:rPr>
                <w:rFonts w:ascii="Times New Roman" w:eastAsia="ＭＳ ゴシック" w:hAnsi="Times New Roman"/>
                <w:szCs w:val="20"/>
                <w:lang w:val="es-ES_tradnl"/>
              </w:rPr>
              <w:t>De madera</w:t>
            </w:r>
          </w:p>
        </w:tc>
        <w:tc>
          <w:tcPr>
            <w:tcW w:w="2694" w:type="dxa"/>
            <w:tcBorders>
              <w:top w:val="single" w:sz="12" w:space="0" w:color="auto"/>
              <w:left w:val="single" w:sz="12" w:space="0" w:color="auto"/>
              <w:bottom w:val="single" w:sz="12" w:space="0" w:color="auto"/>
              <w:right w:val="single" w:sz="12" w:space="0" w:color="auto"/>
            </w:tcBorders>
            <w:vAlign w:val="center"/>
          </w:tcPr>
          <w:p w14:paraId="0456FE76"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Año finalización de la obra</w:t>
            </w:r>
          </w:p>
        </w:tc>
      </w:tr>
      <w:tr w:rsidR="00371F07" w14:paraId="49629348" w14:textId="77777777">
        <w:trPr>
          <w:trHeight w:val="370"/>
          <w:jc w:val="center"/>
        </w:trPr>
        <w:tc>
          <w:tcPr>
            <w:tcW w:w="568" w:type="dxa"/>
            <w:vMerge/>
            <w:tcBorders>
              <w:left w:val="single" w:sz="12" w:space="0" w:color="auto"/>
              <w:right w:val="single" w:sz="12" w:space="0" w:color="auto"/>
            </w:tcBorders>
            <w:vAlign w:val="center"/>
          </w:tcPr>
          <w:p w14:paraId="1D26B6C3"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vMerge/>
            <w:tcBorders>
              <w:top w:val="single" w:sz="12" w:space="0" w:color="auto"/>
              <w:left w:val="single" w:sz="12" w:space="0" w:color="auto"/>
              <w:right w:val="single" w:sz="12" w:space="0" w:color="auto"/>
            </w:tcBorders>
            <w:vAlign w:val="center"/>
          </w:tcPr>
          <w:p w14:paraId="713E1600" w14:textId="77777777" w:rsidR="00371F07" w:rsidRDefault="00371F07">
            <w:pPr>
              <w:tabs>
                <w:tab w:val="center" w:pos="4252"/>
                <w:tab w:val="right" w:pos="8504"/>
              </w:tabs>
              <w:snapToGrid w:val="0"/>
              <w:rPr>
                <w:rFonts w:ascii="Times New Roman" w:eastAsia="ＭＳ ゴシック" w:hAnsi="Times New Roman"/>
                <w:szCs w:val="20"/>
                <w:lang w:val="es-ES_tradnl"/>
              </w:rPr>
            </w:pPr>
          </w:p>
        </w:tc>
        <w:tc>
          <w:tcPr>
            <w:tcW w:w="1559" w:type="dxa"/>
            <w:vMerge/>
            <w:tcBorders>
              <w:left w:val="single" w:sz="12" w:space="0" w:color="auto"/>
              <w:bottom w:val="single" w:sz="12" w:space="0" w:color="auto"/>
              <w:right w:val="single" w:sz="12" w:space="0" w:color="auto"/>
            </w:tcBorders>
            <w:vAlign w:val="center"/>
          </w:tcPr>
          <w:p w14:paraId="75DF02EB" w14:textId="77777777"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1291" w:type="dxa"/>
            <w:gridSpan w:val="3"/>
            <w:vMerge/>
            <w:tcBorders>
              <w:left w:val="single" w:sz="12" w:space="0" w:color="auto"/>
              <w:bottom w:val="single" w:sz="12" w:space="0" w:color="auto"/>
              <w:right w:val="single" w:sz="12" w:space="0" w:color="auto"/>
            </w:tcBorders>
            <w:vAlign w:val="center"/>
          </w:tcPr>
          <w:p w14:paraId="077FFA92" w14:textId="77777777"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2249" w:type="dxa"/>
            <w:gridSpan w:val="3"/>
            <w:tcBorders>
              <w:left w:val="single" w:sz="12" w:space="0" w:color="auto"/>
              <w:bottom w:val="single" w:sz="6" w:space="0" w:color="auto"/>
              <w:right w:val="single" w:sz="12" w:space="0" w:color="auto"/>
            </w:tcBorders>
            <w:vAlign w:val="center"/>
          </w:tcPr>
          <w:p w14:paraId="53BC56A1" w14:textId="77777777" w:rsidR="00371F07" w:rsidRDefault="00DA4FAC">
            <w:pPr>
              <w:tabs>
                <w:tab w:val="center" w:pos="4252"/>
                <w:tab w:val="right" w:pos="8504"/>
              </w:tabs>
              <w:snapToGrid w:val="0"/>
              <w:ind w:firstLineChars="100" w:firstLine="219"/>
              <w:rPr>
                <w:rFonts w:ascii="Times New Roman" w:eastAsia="ＭＳ ゴシック" w:hAnsi="Times New Roman"/>
                <w:sz w:val="18"/>
                <w:szCs w:val="18"/>
                <w:lang w:val="es-ES_tradnl"/>
              </w:rPr>
            </w:pPr>
            <w:r>
              <w:rPr>
                <w:rFonts w:ascii="Times New Roman" w:eastAsia="ＭＳ ゴシック" w:hAnsi="Times New Roman"/>
                <w:szCs w:val="20"/>
                <w:lang w:val="es-ES_tradnl"/>
              </w:rPr>
              <w:t>Otros (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4"/>
            </w:tblGrid>
            <w:tr w:rsidR="00371F07" w14:paraId="6A9CCDB1" w14:textId="77777777">
              <w:trPr>
                <w:trHeight w:val="227"/>
                <w:jc w:val="center"/>
              </w:trPr>
              <w:tc>
                <w:tcPr>
                  <w:tcW w:w="1744" w:type="dxa"/>
                </w:tcPr>
                <w:p w14:paraId="7B54430A"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Año:</w:t>
                  </w:r>
                </w:p>
              </w:tc>
            </w:tr>
            <w:tr w:rsidR="00371F07" w14:paraId="3FB3A21B" w14:textId="77777777">
              <w:trPr>
                <w:jc w:val="center"/>
              </w:trPr>
              <w:tc>
                <w:tcPr>
                  <w:tcW w:w="1744" w:type="dxa"/>
                </w:tcPr>
                <w:p w14:paraId="1C8BF145"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 w:val="16"/>
                      <w:szCs w:val="20"/>
                      <w:lang w:val="es-ES_tradnl"/>
                    </w:rPr>
                    <w:t>Obras de gran escala realizada en el año:</w:t>
                  </w:r>
                </w:p>
              </w:tc>
            </w:tr>
            <w:tr w:rsidR="00371F07" w14:paraId="75357A97" w14:textId="77777777">
              <w:trPr>
                <w:jc w:val="center"/>
              </w:trPr>
              <w:tc>
                <w:tcPr>
                  <w:tcW w:w="1744" w:type="dxa"/>
                </w:tcPr>
                <w:p w14:paraId="695ECEEE" w14:textId="77777777" w:rsidR="00371F07" w:rsidRDefault="00DA4FAC">
                  <w:pPr>
                    <w:tabs>
                      <w:tab w:val="center" w:pos="4252"/>
                      <w:tab w:val="right" w:pos="8504"/>
                    </w:tabs>
                    <w:snapToGrid w:val="0"/>
                    <w:jc w:val="distribute"/>
                    <w:rPr>
                      <w:rFonts w:ascii="Times New Roman" w:eastAsia="ＭＳ ゴシック" w:hAnsi="Times New Roman"/>
                      <w:szCs w:val="20"/>
                      <w:lang w:val="es-ES_tradnl"/>
                    </w:rPr>
                  </w:pPr>
                  <w:r>
                    <w:rPr>
                      <w:rFonts w:ascii="Times New Roman" w:eastAsia="ＭＳ ゴシック" w:hAnsi="Times New Roman"/>
                      <w:szCs w:val="20"/>
                      <w:lang w:val="es-ES_tradnl"/>
                    </w:rPr>
                    <w:t>(        )</w:t>
                  </w:r>
                </w:p>
              </w:tc>
            </w:tr>
          </w:tbl>
          <w:p w14:paraId="1FACF5E8"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noProof/>
                <w:sz w:val="16"/>
                <w:szCs w:val="20"/>
              </w:rPr>
              <mc:AlternateContent>
                <mc:Choice Requires="wps">
                  <w:drawing>
                    <wp:anchor distT="0" distB="0" distL="114300" distR="114300" simplePos="0" relativeHeight="251659264" behindDoc="1" locked="0" layoutInCell="1" allowOverlap="1" wp14:anchorId="0A62C43D" wp14:editId="0A0F1B60">
                      <wp:simplePos x="0" y="0"/>
                      <wp:positionH relativeFrom="column">
                        <wp:posOffset>104775</wp:posOffset>
                      </wp:positionH>
                      <wp:positionV relativeFrom="paragraph">
                        <wp:posOffset>-428625</wp:posOffset>
                      </wp:positionV>
                      <wp:extent cx="1352550" cy="474980"/>
                      <wp:effectExtent l="0" t="0" r="19050" b="20320"/>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749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112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8.25pt;margin-top:-33.75pt;width:106.5pt;height:3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">
                      <v:textbox inset="5.85pt,.7pt,5.85pt,.7pt"/>
                    </v:shape>
                  </w:pict>
                </mc:Fallback>
              </mc:AlternateContent>
            </w:r>
          </w:p>
        </w:tc>
      </w:tr>
      <w:tr w:rsidR="00371F07" w14:paraId="00F5121A" w14:textId="77777777">
        <w:trPr>
          <w:trHeight w:val="387"/>
          <w:jc w:val="center"/>
        </w:trPr>
        <w:tc>
          <w:tcPr>
            <w:tcW w:w="568" w:type="dxa"/>
            <w:vMerge/>
            <w:tcBorders>
              <w:left w:val="single" w:sz="12" w:space="0" w:color="auto"/>
              <w:right w:val="single" w:sz="12" w:space="0" w:color="auto"/>
            </w:tcBorders>
            <w:vAlign w:val="center"/>
          </w:tcPr>
          <w:p w14:paraId="65B90E5D"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vMerge/>
            <w:tcBorders>
              <w:top w:val="single" w:sz="12" w:space="0" w:color="auto"/>
              <w:left w:val="single" w:sz="12" w:space="0" w:color="auto"/>
              <w:right w:val="single" w:sz="12" w:space="0" w:color="auto"/>
            </w:tcBorders>
            <w:vAlign w:val="center"/>
          </w:tcPr>
          <w:p w14:paraId="0769047E" w14:textId="77777777" w:rsidR="00371F07" w:rsidRDefault="00371F07">
            <w:pPr>
              <w:tabs>
                <w:tab w:val="center" w:pos="4252"/>
                <w:tab w:val="right" w:pos="8504"/>
              </w:tabs>
              <w:snapToGrid w:val="0"/>
              <w:rPr>
                <w:rFonts w:ascii="Times New Roman" w:eastAsia="ＭＳ ゴシック" w:hAnsi="Times New Roman"/>
                <w:szCs w:val="20"/>
                <w:lang w:val="es-ES_tradnl"/>
              </w:rPr>
            </w:pPr>
          </w:p>
        </w:tc>
        <w:tc>
          <w:tcPr>
            <w:tcW w:w="1559" w:type="dxa"/>
            <w:vMerge/>
            <w:tcBorders>
              <w:left w:val="single" w:sz="12" w:space="0" w:color="auto"/>
              <w:bottom w:val="single" w:sz="12" w:space="0" w:color="auto"/>
              <w:right w:val="single" w:sz="12" w:space="0" w:color="auto"/>
            </w:tcBorders>
            <w:vAlign w:val="center"/>
          </w:tcPr>
          <w:p w14:paraId="62DE0F2B" w14:textId="77777777"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1291" w:type="dxa"/>
            <w:gridSpan w:val="3"/>
            <w:vMerge/>
            <w:tcBorders>
              <w:left w:val="single" w:sz="12" w:space="0" w:color="auto"/>
              <w:bottom w:val="single" w:sz="12" w:space="0" w:color="auto"/>
              <w:right w:val="single" w:sz="12" w:space="0" w:color="auto"/>
            </w:tcBorders>
            <w:vAlign w:val="center"/>
          </w:tcPr>
          <w:p w14:paraId="7BF8C3B4" w14:textId="77777777"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2249" w:type="dxa"/>
            <w:gridSpan w:val="3"/>
            <w:tcBorders>
              <w:top w:val="single" w:sz="6" w:space="0" w:color="auto"/>
              <w:left w:val="single" w:sz="12" w:space="0" w:color="auto"/>
              <w:bottom w:val="single" w:sz="12" w:space="0" w:color="auto"/>
              <w:right w:val="single" w:sz="12" w:space="0" w:color="auto"/>
            </w:tcBorders>
            <w:vAlign w:val="center"/>
          </w:tcPr>
          <w:p w14:paraId="1178BD7D" w14:textId="77777777" w:rsidR="00371F07" w:rsidRDefault="00DA4FAC">
            <w:pPr>
              <w:tabs>
                <w:tab w:val="center" w:pos="4252"/>
                <w:tab w:val="right" w:pos="8504"/>
              </w:tabs>
              <w:snapToGrid w:val="0"/>
              <w:jc w:val="right"/>
              <w:rPr>
                <w:rFonts w:ascii="Times New Roman" w:eastAsia="ＭＳ ゴシック" w:hAnsi="Times New Roman"/>
                <w:sz w:val="18"/>
                <w:szCs w:val="18"/>
                <w:lang w:val="es-ES_tradnl"/>
              </w:rPr>
            </w:pPr>
            <w:r>
              <w:rPr>
                <w:rFonts w:ascii="Times New Roman" w:eastAsia="ＭＳ ゴシック" w:hAnsi="Times New Roman"/>
                <w:sz w:val="18"/>
                <w:szCs w:val="18"/>
                <w:lang w:val="es-ES_tradnl"/>
              </w:rPr>
              <w:t xml:space="preserve">pisos  </w:t>
            </w:r>
          </w:p>
        </w:tc>
        <w:tc>
          <w:tcPr>
            <w:tcW w:w="2694" w:type="dxa"/>
            <w:vMerge/>
            <w:tcBorders>
              <w:left w:val="single" w:sz="12" w:space="0" w:color="auto"/>
              <w:bottom w:val="single" w:sz="12" w:space="0" w:color="auto"/>
              <w:right w:val="single" w:sz="12" w:space="0" w:color="auto"/>
            </w:tcBorders>
            <w:vAlign w:val="center"/>
          </w:tcPr>
          <w:p w14:paraId="600A29DE" w14:textId="77777777" w:rsidR="00371F07" w:rsidRDefault="00371F07">
            <w:pPr>
              <w:tabs>
                <w:tab w:val="center" w:pos="4252"/>
                <w:tab w:val="right" w:pos="8504"/>
              </w:tabs>
              <w:snapToGrid w:val="0"/>
              <w:ind w:firstLineChars="120" w:firstLine="239"/>
              <w:rPr>
                <w:rFonts w:ascii="Times New Roman" w:eastAsia="ＭＳ ゴシック" w:hAnsi="Times New Roman"/>
                <w:sz w:val="18"/>
                <w:szCs w:val="18"/>
                <w:lang w:val="es-ES_tradnl"/>
              </w:rPr>
            </w:pPr>
          </w:p>
        </w:tc>
      </w:tr>
      <w:tr w:rsidR="00371F07" w14:paraId="70B438DC" w14:textId="77777777">
        <w:trPr>
          <w:trHeight w:val="393"/>
          <w:jc w:val="center"/>
        </w:trPr>
        <w:tc>
          <w:tcPr>
            <w:tcW w:w="568" w:type="dxa"/>
            <w:vMerge/>
            <w:tcBorders>
              <w:left w:val="single" w:sz="12" w:space="0" w:color="auto"/>
              <w:bottom w:val="single" w:sz="12" w:space="0" w:color="auto"/>
              <w:right w:val="single" w:sz="12" w:space="0" w:color="auto"/>
            </w:tcBorders>
            <w:vAlign w:val="center"/>
          </w:tcPr>
          <w:p w14:paraId="54C42ADD"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vMerge/>
            <w:tcBorders>
              <w:top w:val="single" w:sz="12" w:space="0" w:color="auto"/>
              <w:left w:val="single" w:sz="12" w:space="0" w:color="auto"/>
              <w:right w:val="single" w:sz="12" w:space="0" w:color="auto"/>
            </w:tcBorders>
            <w:vAlign w:val="center"/>
          </w:tcPr>
          <w:p w14:paraId="04AD3BB4" w14:textId="77777777" w:rsidR="00371F07" w:rsidRDefault="00371F07">
            <w:pPr>
              <w:tabs>
                <w:tab w:val="center" w:pos="4252"/>
                <w:tab w:val="right" w:pos="8504"/>
              </w:tabs>
              <w:snapToGrid w:val="0"/>
              <w:rPr>
                <w:rFonts w:ascii="Times New Roman" w:eastAsia="ＭＳ ゴシック" w:hAnsi="Times New Roman"/>
                <w:szCs w:val="20"/>
                <w:lang w:val="es-ES_tradnl"/>
              </w:rPr>
            </w:pPr>
          </w:p>
        </w:tc>
        <w:tc>
          <w:tcPr>
            <w:tcW w:w="1559" w:type="dxa"/>
            <w:vMerge/>
            <w:tcBorders>
              <w:left w:val="single" w:sz="12" w:space="0" w:color="auto"/>
              <w:bottom w:val="single" w:sz="12" w:space="0" w:color="auto"/>
              <w:right w:val="single" w:sz="12" w:space="0" w:color="auto"/>
            </w:tcBorders>
            <w:vAlign w:val="center"/>
          </w:tcPr>
          <w:p w14:paraId="04D8180D" w14:textId="77777777"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1291" w:type="dxa"/>
            <w:gridSpan w:val="3"/>
            <w:tcBorders>
              <w:top w:val="single" w:sz="12" w:space="0" w:color="auto"/>
              <w:left w:val="single" w:sz="12" w:space="0" w:color="auto"/>
              <w:bottom w:val="single" w:sz="12" w:space="0" w:color="auto"/>
              <w:right w:val="single" w:sz="12" w:space="0" w:color="auto"/>
            </w:tcBorders>
            <w:vAlign w:val="center"/>
          </w:tcPr>
          <w:p w14:paraId="711F4BEA"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Número de viviendas</w:t>
            </w:r>
          </w:p>
        </w:tc>
        <w:tc>
          <w:tcPr>
            <w:tcW w:w="2249" w:type="dxa"/>
            <w:gridSpan w:val="3"/>
            <w:tcBorders>
              <w:top w:val="single" w:sz="12" w:space="0" w:color="auto"/>
              <w:left w:val="single" w:sz="12" w:space="0" w:color="auto"/>
              <w:bottom w:val="single" w:sz="12" w:space="0" w:color="auto"/>
              <w:right w:val="single" w:sz="12" w:space="0" w:color="auto"/>
            </w:tcBorders>
            <w:vAlign w:val="center"/>
          </w:tcPr>
          <w:p w14:paraId="58B03BC1" w14:textId="77777777" w:rsidR="00371F07" w:rsidRDefault="00DA4FAC">
            <w:pPr>
              <w:tabs>
                <w:tab w:val="center" w:pos="4252"/>
                <w:tab w:val="right" w:pos="8504"/>
              </w:tabs>
              <w:snapToGrid w:val="0"/>
              <w:jc w:val="right"/>
              <w:rPr>
                <w:rFonts w:ascii="Times New Roman" w:eastAsia="ＭＳ ゴシック" w:hAnsi="Times New Roman"/>
                <w:sz w:val="18"/>
                <w:szCs w:val="18"/>
                <w:lang w:val="es-ES_tradnl"/>
              </w:rPr>
            </w:pPr>
            <w:r>
              <w:rPr>
                <w:rFonts w:ascii="Times New Roman" w:eastAsia="ＭＳ ゴシック" w:hAnsi="Times New Roman"/>
                <w:sz w:val="18"/>
                <w:szCs w:val="18"/>
                <w:lang w:val="es-ES_tradnl"/>
              </w:rPr>
              <w:t xml:space="preserve">  </w:t>
            </w:r>
          </w:p>
        </w:tc>
        <w:tc>
          <w:tcPr>
            <w:tcW w:w="2694" w:type="dxa"/>
            <w:vMerge/>
            <w:tcBorders>
              <w:left w:val="single" w:sz="12" w:space="0" w:color="auto"/>
              <w:bottom w:val="single" w:sz="12" w:space="0" w:color="auto"/>
              <w:right w:val="single" w:sz="12" w:space="0" w:color="auto"/>
            </w:tcBorders>
            <w:vAlign w:val="center"/>
          </w:tcPr>
          <w:p w14:paraId="7BF13CBE"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r>
      <w:tr w:rsidR="00371F07" w14:paraId="17DC6E9C" w14:textId="77777777">
        <w:trPr>
          <w:trHeight w:val="385"/>
          <w:jc w:val="center"/>
        </w:trPr>
        <w:tc>
          <w:tcPr>
            <w:tcW w:w="568" w:type="dxa"/>
            <w:vMerge w:val="restart"/>
            <w:tcBorders>
              <w:top w:val="single" w:sz="12" w:space="0" w:color="auto"/>
              <w:left w:val="single" w:sz="12" w:space="0" w:color="auto"/>
              <w:right w:val="single" w:sz="12" w:space="0" w:color="auto"/>
            </w:tcBorders>
            <w:textDirection w:val="btLr"/>
            <w:vAlign w:val="center"/>
          </w:tcPr>
          <w:p w14:paraId="4CF6493B" w14:textId="77777777" w:rsidR="00371F07" w:rsidRDefault="00DA4FAC">
            <w:pPr>
              <w:tabs>
                <w:tab w:val="center" w:pos="4252"/>
                <w:tab w:val="right" w:pos="8504"/>
              </w:tabs>
              <w:snapToGrid w:val="0"/>
              <w:ind w:left="113" w:right="113"/>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Descripción de la vivienda</w:t>
            </w:r>
          </w:p>
        </w:tc>
        <w:tc>
          <w:tcPr>
            <w:tcW w:w="1402" w:type="dxa"/>
            <w:gridSpan w:val="2"/>
            <w:tcBorders>
              <w:top w:val="single" w:sz="12" w:space="0" w:color="auto"/>
              <w:left w:val="single" w:sz="12" w:space="0" w:color="auto"/>
              <w:bottom w:val="single" w:sz="12" w:space="0" w:color="auto"/>
              <w:right w:val="single" w:sz="12" w:space="0" w:color="auto"/>
            </w:tcBorders>
            <w:vAlign w:val="center"/>
          </w:tcPr>
          <w:p w14:paraId="1F643946"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Número de vivienda</w:t>
            </w:r>
          </w:p>
        </w:tc>
        <w:tc>
          <w:tcPr>
            <w:tcW w:w="1559" w:type="dxa"/>
            <w:tcBorders>
              <w:top w:val="single" w:sz="12" w:space="0" w:color="auto"/>
              <w:left w:val="single" w:sz="12" w:space="0" w:color="auto"/>
              <w:bottom w:val="single" w:sz="12" w:space="0" w:color="auto"/>
              <w:right w:val="single" w:sz="12" w:space="0" w:color="auto"/>
            </w:tcBorders>
            <w:vAlign w:val="center"/>
          </w:tcPr>
          <w:p w14:paraId="62F5E7ED" w14:textId="77777777" w:rsidR="00371F07" w:rsidRDefault="00371F07">
            <w:pPr>
              <w:tabs>
                <w:tab w:val="center" w:pos="4252"/>
                <w:tab w:val="right" w:pos="8504"/>
              </w:tabs>
              <w:snapToGrid w:val="0"/>
              <w:jc w:val="right"/>
              <w:rPr>
                <w:rFonts w:ascii="Times New Roman" w:eastAsia="ＭＳ ゴシック" w:hAnsi="Times New Roman"/>
                <w:szCs w:val="20"/>
                <w:lang w:val="es-ES_tradnl"/>
              </w:rPr>
            </w:pPr>
          </w:p>
        </w:tc>
        <w:tc>
          <w:tcPr>
            <w:tcW w:w="2410" w:type="dxa"/>
            <w:gridSpan w:val="4"/>
            <w:tcBorders>
              <w:top w:val="single" w:sz="12" w:space="0" w:color="auto"/>
              <w:left w:val="single" w:sz="12" w:space="0" w:color="auto"/>
              <w:bottom w:val="single" w:sz="12" w:space="0" w:color="auto"/>
              <w:right w:val="single" w:sz="12" w:space="0" w:color="auto"/>
            </w:tcBorders>
            <w:vAlign w:val="center"/>
          </w:tcPr>
          <w:p w14:paraId="0ECF6377"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Disposición</w:t>
            </w:r>
          </w:p>
        </w:tc>
        <w:tc>
          <w:tcPr>
            <w:tcW w:w="3824" w:type="dxa"/>
            <w:gridSpan w:val="3"/>
            <w:tcBorders>
              <w:top w:val="single" w:sz="12" w:space="0" w:color="auto"/>
              <w:left w:val="single" w:sz="12" w:space="0" w:color="auto"/>
              <w:bottom w:val="single" w:sz="12" w:space="0" w:color="auto"/>
              <w:right w:val="single" w:sz="12" w:space="0" w:color="auto"/>
            </w:tcBorders>
            <w:vAlign w:val="center"/>
          </w:tcPr>
          <w:p w14:paraId="45278314"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      ) LDK</w:t>
            </w:r>
            <w:r>
              <w:rPr>
                <w:rFonts w:ascii="Times New Roman" w:eastAsia="ＭＳ ゴシック" w:hAnsi="Times New Roman"/>
                <w:szCs w:val="20"/>
                <w:lang w:val="es-ES_tradnl"/>
              </w:rPr>
              <w:t>・</w:t>
            </w:r>
            <w:r>
              <w:rPr>
                <w:rFonts w:ascii="Times New Roman" w:eastAsia="ＭＳ ゴシック" w:hAnsi="Times New Roman"/>
                <w:szCs w:val="20"/>
                <w:lang w:val="es-ES_tradnl"/>
              </w:rPr>
              <w:t>DK</w:t>
            </w:r>
            <w:r>
              <w:rPr>
                <w:rFonts w:ascii="Times New Roman" w:eastAsia="ＭＳ ゴシック" w:hAnsi="Times New Roman"/>
                <w:szCs w:val="20"/>
                <w:lang w:val="es-ES_tradnl"/>
              </w:rPr>
              <w:t>・</w:t>
            </w:r>
            <w:r>
              <w:rPr>
                <w:rFonts w:ascii="Times New Roman" w:eastAsia="ＭＳ ゴシック" w:hAnsi="Times New Roman"/>
                <w:szCs w:val="20"/>
                <w:lang w:val="es-ES_tradnl"/>
              </w:rPr>
              <w:t>K / Estudio /</w:t>
            </w:r>
          </w:p>
        </w:tc>
      </w:tr>
      <w:tr w:rsidR="00371F07" w14:paraId="60B8BE3B" w14:textId="77777777">
        <w:trPr>
          <w:trHeight w:val="545"/>
          <w:jc w:val="center"/>
        </w:trPr>
        <w:tc>
          <w:tcPr>
            <w:tcW w:w="568" w:type="dxa"/>
            <w:vMerge/>
            <w:tcBorders>
              <w:left w:val="single" w:sz="12" w:space="0" w:color="auto"/>
              <w:right w:val="single" w:sz="12" w:space="0" w:color="auto"/>
            </w:tcBorders>
            <w:vAlign w:val="center"/>
          </w:tcPr>
          <w:p w14:paraId="7E8C1010"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tcBorders>
              <w:top w:val="single" w:sz="12" w:space="0" w:color="auto"/>
              <w:left w:val="single" w:sz="12" w:space="0" w:color="auto"/>
              <w:bottom w:val="single" w:sz="12" w:space="0" w:color="auto"/>
              <w:right w:val="single" w:sz="12" w:space="0" w:color="auto"/>
            </w:tcBorders>
            <w:vAlign w:val="center"/>
          </w:tcPr>
          <w:p w14:paraId="5E513B42"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Superficie</w:t>
            </w:r>
          </w:p>
        </w:tc>
        <w:tc>
          <w:tcPr>
            <w:tcW w:w="7793" w:type="dxa"/>
            <w:gridSpan w:val="8"/>
            <w:tcBorders>
              <w:top w:val="single" w:sz="12" w:space="0" w:color="auto"/>
              <w:left w:val="single" w:sz="12" w:space="0" w:color="auto"/>
              <w:bottom w:val="single" w:sz="12" w:space="0" w:color="auto"/>
              <w:right w:val="single" w:sz="12" w:space="0" w:color="auto"/>
            </w:tcBorders>
            <w:vAlign w:val="center"/>
          </w:tcPr>
          <w:p w14:paraId="6D5B4025" w14:textId="77777777" w:rsidR="00371F07" w:rsidRDefault="00DA4FAC">
            <w:pPr>
              <w:tabs>
                <w:tab w:val="center" w:pos="4252"/>
                <w:tab w:val="right" w:pos="8504"/>
              </w:tabs>
              <w:snapToGrid w:val="0"/>
              <w:ind w:firstLineChars="600" w:firstLine="1314"/>
              <w:rPr>
                <w:rFonts w:ascii="Times New Roman" w:eastAsia="ＭＳ ゴシック" w:hAnsi="Times New Roman"/>
                <w:szCs w:val="20"/>
                <w:lang w:val="es-ES_tradnl"/>
              </w:rPr>
            </w:pPr>
            <w:r>
              <w:rPr>
                <w:rFonts w:ascii="Times New Roman" w:eastAsia="ＭＳ ゴシック" w:hAnsi="Times New Roman"/>
                <w:szCs w:val="20"/>
                <w:lang w:val="es-ES_tradnl"/>
              </w:rPr>
              <w:t>m</w:t>
            </w:r>
            <w:r>
              <w:rPr>
                <w:rFonts w:ascii="Times New Roman" w:eastAsia="ＭＳ ゴシック" w:hAnsi="Times New Roman"/>
                <w:szCs w:val="20"/>
                <w:vertAlign w:val="superscript"/>
                <w:lang w:val="es-ES_tradnl"/>
              </w:rPr>
              <w:t xml:space="preserve">2  </w:t>
            </w:r>
            <w:r>
              <w:rPr>
                <w:rFonts w:ascii="Times New Roman" w:eastAsia="ＭＳ ゴシック" w:hAnsi="Times New Roman"/>
                <w:szCs w:val="20"/>
                <w:lang w:val="es-ES_tradnl"/>
              </w:rPr>
              <w:t xml:space="preserve">(Aparte de esto, hay balcón de </w:t>
            </w:r>
            <w:r>
              <w:rPr>
                <w:rFonts w:ascii="Times New Roman" w:eastAsia="ＭＳ ゴシック" w:hAnsi="Times New Roman"/>
                <w:szCs w:val="20"/>
                <w:u w:val="single"/>
                <w:lang w:val="es-ES_tradnl"/>
              </w:rPr>
              <w:t xml:space="preserve">　　　　　</w:t>
            </w:r>
            <w:r>
              <w:rPr>
                <w:rFonts w:ascii="Times New Roman" w:eastAsia="ＭＳ ゴシック" w:hAnsi="Times New Roman"/>
                <w:szCs w:val="20"/>
                <w:lang w:val="es-ES_tradnl"/>
              </w:rPr>
              <w:t xml:space="preserve"> m</w:t>
            </w:r>
            <w:r>
              <w:rPr>
                <w:rFonts w:ascii="Times New Roman" w:eastAsia="ＭＳ ゴシック" w:hAnsi="Times New Roman"/>
                <w:szCs w:val="20"/>
                <w:vertAlign w:val="superscript"/>
                <w:lang w:val="es-ES_tradnl"/>
              </w:rPr>
              <w:t>2</w:t>
            </w:r>
            <w:r>
              <w:rPr>
                <w:rFonts w:ascii="Times New Roman" w:eastAsia="ＭＳ ゴシック" w:hAnsi="Times New Roman"/>
                <w:szCs w:val="20"/>
                <w:lang w:val="es-ES_tradnl"/>
              </w:rPr>
              <w:t>)</w:t>
            </w:r>
          </w:p>
        </w:tc>
      </w:tr>
      <w:tr w:rsidR="00371F07" w14:paraId="4DA2E081" w14:textId="77777777">
        <w:trPr>
          <w:cantSplit/>
          <w:trHeight w:val="257"/>
          <w:jc w:val="center"/>
        </w:trPr>
        <w:tc>
          <w:tcPr>
            <w:tcW w:w="568" w:type="dxa"/>
            <w:vMerge/>
            <w:tcBorders>
              <w:left w:val="single" w:sz="12" w:space="0" w:color="auto"/>
              <w:right w:val="single" w:sz="12" w:space="0" w:color="auto"/>
            </w:tcBorders>
            <w:vAlign w:val="center"/>
          </w:tcPr>
          <w:p w14:paraId="2A66C1C4"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567" w:type="dxa"/>
            <w:vMerge w:val="restart"/>
            <w:tcBorders>
              <w:top w:val="single" w:sz="12" w:space="0" w:color="auto"/>
              <w:left w:val="single" w:sz="12" w:space="0" w:color="auto"/>
              <w:right w:val="single" w:sz="6" w:space="0" w:color="auto"/>
            </w:tcBorders>
            <w:textDirection w:val="btLr"/>
            <w:vAlign w:val="center"/>
          </w:tcPr>
          <w:p w14:paraId="432437FF" w14:textId="77777777" w:rsidR="00371F07" w:rsidRDefault="00DA4FAC">
            <w:pPr>
              <w:tabs>
                <w:tab w:val="center" w:pos="4252"/>
                <w:tab w:val="right" w:pos="8504"/>
              </w:tabs>
              <w:snapToGrid w:val="0"/>
              <w:ind w:left="113" w:right="113"/>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Instalaciones</w:t>
            </w:r>
          </w:p>
        </w:tc>
        <w:tc>
          <w:tcPr>
            <w:tcW w:w="3666" w:type="dxa"/>
            <w:gridSpan w:val="4"/>
            <w:tcBorders>
              <w:top w:val="single" w:sz="12" w:space="0" w:color="auto"/>
              <w:left w:val="single" w:sz="6" w:space="0" w:color="auto"/>
              <w:right w:val="single" w:sz="6" w:space="0" w:color="auto"/>
            </w:tcBorders>
          </w:tcPr>
          <w:p w14:paraId="5F850987" w14:textId="77777777" w:rsidR="00371F07" w:rsidRDefault="00DA4FAC">
            <w:pPr>
              <w:tabs>
                <w:tab w:val="center" w:pos="4252"/>
                <w:tab w:val="right" w:pos="8504"/>
              </w:tabs>
              <w:snapToGrid w:val="0"/>
              <w:spacing w:line="240" w:lineRule="atLeast"/>
              <w:rPr>
                <w:rFonts w:ascii="Times New Roman" w:eastAsia="ＭＳ ゴシック" w:hAnsi="Times New Roman"/>
                <w:szCs w:val="20"/>
                <w:lang w:val="es-ES_tradnl"/>
              </w:rPr>
            </w:pPr>
            <w:r>
              <w:rPr>
                <w:rFonts w:ascii="Times New Roman" w:eastAsia="ＭＳ ゴシック" w:hAnsi="Times New Roman"/>
                <w:kern w:val="0"/>
                <w:szCs w:val="20"/>
                <w:lang w:val="es-ES_tradnl"/>
              </w:rPr>
              <w:t>Servicio</w:t>
            </w:r>
          </w:p>
        </w:tc>
        <w:tc>
          <w:tcPr>
            <w:tcW w:w="4962" w:type="dxa"/>
            <w:gridSpan w:val="5"/>
            <w:tcBorders>
              <w:top w:val="single" w:sz="12" w:space="0" w:color="auto"/>
              <w:left w:val="single" w:sz="6" w:space="0" w:color="auto"/>
              <w:right w:val="single" w:sz="12" w:space="0" w:color="auto"/>
            </w:tcBorders>
          </w:tcPr>
          <w:p w14:paraId="0DCB5C5C"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 xml:space="preserve">Privado (váter </w:t>
            </w:r>
            <w:r>
              <w:rPr>
                <w:rFonts w:ascii="Times New Roman" w:eastAsia="ＭＳ ゴシック" w:hAnsi="Times New Roman"/>
                <w:szCs w:val="20"/>
                <w:lang w:val="es-ES_tradnl"/>
              </w:rPr>
              <w:t>・</w:t>
            </w:r>
            <w:r>
              <w:rPr>
                <w:rFonts w:ascii="Times New Roman" w:eastAsia="ＭＳ ゴシック" w:hAnsi="Times New Roman"/>
                <w:szCs w:val="20"/>
                <w:lang w:val="es-ES_tradnl"/>
              </w:rPr>
              <w:t xml:space="preserve"> no) </w:t>
            </w:r>
            <w:r>
              <w:rPr>
                <w:rFonts w:ascii="Times New Roman" w:eastAsia="ＭＳ ゴシック" w:hAnsi="Times New Roman"/>
                <w:szCs w:val="20"/>
                <w:lang w:val="es-ES_tradnl"/>
              </w:rPr>
              <w:t>・</w:t>
            </w:r>
            <w:r>
              <w:rPr>
                <w:rFonts w:ascii="Times New Roman" w:eastAsia="ＭＳ ゴシック" w:hAnsi="Times New Roman"/>
                <w:szCs w:val="20"/>
                <w:lang w:val="es-ES_tradnl"/>
              </w:rPr>
              <w:t xml:space="preserve">Uso común (váter </w:t>
            </w:r>
            <w:r>
              <w:rPr>
                <w:rFonts w:ascii="Times New Roman" w:eastAsia="ＭＳ ゴシック" w:hAnsi="Times New Roman"/>
                <w:szCs w:val="20"/>
                <w:lang w:val="es-ES_tradnl"/>
              </w:rPr>
              <w:t>・</w:t>
            </w:r>
            <w:r>
              <w:rPr>
                <w:rFonts w:ascii="Times New Roman" w:eastAsia="ＭＳ ゴシック" w:hAnsi="Times New Roman"/>
                <w:szCs w:val="20"/>
                <w:lang w:val="es-ES_tradnl"/>
              </w:rPr>
              <w:t xml:space="preserve"> no)</w:t>
            </w:r>
          </w:p>
        </w:tc>
      </w:tr>
      <w:tr w:rsidR="00371F07" w14:paraId="02CA9922" w14:textId="77777777">
        <w:trPr>
          <w:cantSplit/>
          <w:trHeight w:val="2422"/>
          <w:jc w:val="center"/>
        </w:trPr>
        <w:tc>
          <w:tcPr>
            <w:tcW w:w="568" w:type="dxa"/>
            <w:vMerge/>
            <w:tcBorders>
              <w:left w:val="single" w:sz="12" w:space="0" w:color="auto"/>
              <w:right w:val="single" w:sz="12" w:space="0" w:color="auto"/>
            </w:tcBorders>
            <w:vAlign w:val="center"/>
          </w:tcPr>
          <w:p w14:paraId="7C8B9FB5"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567" w:type="dxa"/>
            <w:vMerge/>
            <w:tcBorders>
              <w:left w:val="single" w:sz="12" w:space="0" w:color="auto"/>
              <w:right w:val="single" w:sz="6" w:space="0" w:color="auto"/>
            </w:tcBorders>
            <w:textDirection w:val="tbRlV"/>
            <w:vAlign w:val="center"/>
          </w:tcPr>
          <w:p w14:paraId="137AE3B5" w14:textId="77777777" w:rsidR="00371F07" w:rsidRDefault="00371F07">
            <w:pPr>
              <w:tabs>
                <w:tab w:val="center" w:pos="4252"/>
                <w:tab w:val="right" w:pos="8504"/>
              </w:tabs>
              <w:snapToGrid w:val="0"/>
              <w:ind w:left="113" w:right="113"/>
              <w:jc w:val="center"/>
              <w:rPr>
                <w:rFonts w:ascii="Times New Roman" w:eastAsia="ＭＳ ゴシック" w:hAnsi="Times New Roman"/>
                <w:kern w:val="0"/>
                <w:szCs w:val="20"/>
                <w:lang w:val="es-ES_tradnl"/>
              </w:rPr>
            </w:pPr>
          </w:p>
        </w:tc>
        <w:tc>
          <w:tcPr>
            <w:tcW w:w="3666" w:type="dxa"/>
            <w:gridSpan w:val="4"/>
            <w:tcBorders>
              <w:left w:val="single" w:sz="6" w:space="0" w:color="auto"/>
              <w:right w:val="single" w:sz="6" w:space="0" w:color="auto"/>
            </w:tcBorders>
          </w:tcPr>
          <w:p w14:paraId="6C7E6174"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kern w:val="0"/>
                <w:szCs w:val="20"/>
                <w:lang w:val="es-ES_tradnl"/>
              </w:rPr>
              <w:t>Cuarto de baño</w:t>
            </w:r>
          </w:p>
          <w:p w14:paraId="476DA304"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Ducha</w:t>
            </w:r>
          </w:p>
          <w:p w14:paraId="54139E4D"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Lavabo</w:t>
            </w:r>
          </w:p>
          <w:p w14:paraId="0FACE59D"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Lugar para lavadora</w:t>
            </w:r>
          </w:p>
          <w:p w14:paraId="76F17240"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Equipo de suministro agua caliente</w:t>
            </w:r>
          </w:p>
          <w:p w14:paraId="27B906A0" w14:textId="77777777" w:rsidR="00371F07" w:rsidRPr="00D319D2" w:rsidRDefault="00DA4FAC">
            <w:pPr>
              <w:tabs>
                <w:tab w:val="center" w:pos="4252"/>
                <w:tab w:val="right" w:pos="8504"/>
              </w:tabs>
              <w:snapToGrid w:val="0"/>
              <w:rPr>
                <w:rFonts w:ascii="Times New Roman" w:eastAsia="ＭＳ ゴシック" w:hAnsi="Times New Roman"/>
                <w:sz w:val="16"/>
                <w:szCs w:val="16"/>
                <w:lang w:val="es-ES_tradnl"/>
              </w:rPr>
            </w:pPr>
            <w:r w:rsidRPr="00D319D2">
              <w:rPr>
                <w:rFonts w:ascii="Times New Roman" w:eastAsia="ＭＳ ゴシック" w:hAnsi="Times New Roman"/>
                <w:sz w:val="16"/>
                <w:szCs w:val="16"/>
                <w:lang w:val="es-ES_tradnl"/>
              </w:rPr>
              <w:t>Cocina de gas, cocina eléctrica y cocina IH</w:t>
            </w:r>
          </w:p>
          <w:p w14:paraId="003FE7E5"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Aire acondicionado y calefacción</w:t>
            </w:r>
          </w:p>
          <w:p w14:paraId="2EAFDF69"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Equipo de iluminación</w:t>
            </w:r>
          </w:p>
          <w:p w14:paraId="2C1A80DC"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Bloqueo automático</w:t>
            </w:r>
          </w:p>
          <w:p w14:paraId="0FCE4540" w14:textId="77777777" w:rsidR="00371F07" w:rsidRPr="00D319D2" w:rsidRDefault="00DA4FAC">
            <w:pPr>
              <w:tabs>
                <w:tab w:val="center" w:pos="4252"/>
                <w:tab w:val="right" w:pos="8504"/>
              </w:tabs>
              <w:snapToGrid w:val="0"/>
              <w:rPr>
                <w:rFonts w:ascii="Times New Roman" w:eastAsia="ＭＳ ゴシック" w:hAnsi="Times New Roman"/>
                <w:sz w:val="16"/>
                <w:szCs w:val="16"/>
                <w:lang w:val="es-ES_tradnl"/>
              </w:rPr>
            </w:pPr>
            <w:r w:rsidRPr="00D319D2">
              <w:rPr>
                <w:rFonts w:ascii="Times New Roman" w:eastAsia="ＭＳ ゴシック" w:hAnsi="Times New Roman"/>
                <w:sz w:val="16"/>
                <w:szCs w:val="16"/>
                <w:lang w:val="es-ES_tradnl"/>
              </w:rPr>
              <w:t>Compatible con TV digital terrestre y CATV</w:t>
            </w:r>
          </w:p>
          <w:p w14:paraId="77436D1B"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Compatible con Internet</w:t>
            </w:r>
          </w:p>
          <w:p w14:paraId="70BDA23C"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Buzón</w:t>
            </w:r>
          </w:p>
          <w:p w14:paraId="3605DAB3"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Caja para guardar paquete</w:t>
            </w:r>
          </w:p>
          <w:p w14:paraId="19A3C518"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Llave</w:t>
            </w:r>
          </w:p>
        </w:tc>
        <w:tc>
          <w:tcPr>
            <w:tcW w:w="1421" w:type="dxa"/>
            <w:gridSpan w:val="3"/>
            <w:tcBorders>
              <w:left w:val="single" w:sz="6" w:space="0" w:color="auto"/>
              <w:right w:val="single" w:sz="6" w:space="0" w:color="auto"/>
            </w:tcBorders>
          </w:tcPr>
          <w:p w14:paraId="3ACCE8CF"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620C24CA"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06EC4030"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30672D02"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013668B7"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1F5BF6CB"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26179A13"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727E7F16"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79DE6FAE"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656F5208"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7AAAE56E"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093095B7"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27EC3E8F"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2D28CCD1"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114631BD"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4CEEE1E5"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tc>
        <w:tc>
          <w:tcPr>
            <w:tcW w:w="3541" w:type="dxa"/>
            <w:gridSpan w:val="2"/>
            <w:tcBorders>
              <w:left w:val="single" w:sz="6" w:space="0" w:color="auto"/>
              <w:right w:val="single" w:sz="12" w:space="0" w:color="auto"/>
            </w:tcBorders>
          </w:tcPr>
          <w:p w14:paraId="035CFDEA"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2185A6D1"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1F5D6B3B"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5DE77EF6"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14FE9CFB"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06D8F518"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4C3F5E21"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360AEB9C"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5BFD8E6C"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294D9B67"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214F93EA"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04EA3527"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2805D50A"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eastAsia="zh-TW"/>
              </w:rPr>
              <w:t>(</w:t>
            </w:r>
            <w:r>
              <w:rPr>
                <w:rFonts w:ascii="Times New Roman" w:eastAsia="PMingLiU" w:hAnsi="Times New Roman"/>
                <w:szCs w:val="20"/>
                <w:lang w:val="es-ES_tradnl" w:eastAsia="zh-TW"/>
              </w:rPr>
              <w:t xml:space="preserve">Llave </w:t>
            </w:r>
            <w:r>
              <w:rPr>
                <w:rFonts w:ascii="Times New Roman" w:eastAsia="ＭＳ ゴシック" w:hAnsi="Times New Roman"/>
                <w:szCs w:val="20"/>
                <w:lang w:val="es-ES_tradnl" w:eastAsia="zh-TW"/>
              </w:rPr>
              <w:t>No.</w:t>
            </w:r>
            <w:r>
              <w:rPr>
                <w:rFonts w:ascii="Times New Roman" w:eastAsia="ＭＳ ゴシック" w:hAnsi="Times New Roman" w:hint="eastAsia"/>
                <w:szCs w:val="20"/>
                <w:lang w:val="es-ES_tradnl"/>
              </w:rPr>
              <w:t xml:space="preserve"> </w:t>
            </w:r>
            <w:r>
              <w:rPr>
                <w:rFonts w:ascii="Times New Roman" w:eastAsia="ＭＳ ゴシック" w:hAnsi="Times New Roman"/>
                <w:szCs w:val="20"/>
                <w:lang w:val="es-ES_tradnl"/>
              </w:rPr>
              <w:t xml:space="preserve">  </w:t>
            </w:r>
            <w:r>
              <w:rPr>
                <w:rFonts w:ascii="Times New Roman" w:eastAsia="ＭＳ ゴシック" w:hAnsi="Times New Roman"/>
                <w:szCs w:val="20"/>
                <w:lang w:val="es-ES_tradnl"/>
              </w:rPr>
              <w:t>・</w:t>
            </w:r>
            <w:r>
              <w:rPr>
                <w:rFonts w:ascii="Times New Roman" w:eastAsia="ＭＳ ゴシック" w:hAnsi="Times New Roman" w:hint="eastAsia"/>
                <w:szCs w:val="20"/>
                <w:lang w:val="es-ES_tradnl"/>
              </w:rPr>
              <w:t xml:space="preserve"> </w:t>
            </w:r>
            <w:r>
              <w:rPr>
                <w:rFonts w:ascii="Times New Roman" w:eastAsia="ＭＳ ゴシック" w:hAnsi="Times New Roman"/>
                <w:szCs w:val="20"/>
                <w:lang w:val="es-ES_tradnl"/>
              </w:rPr>
              <w:t xml:space="preserve">  llaves)</w:t>
            </w:r>
          </w:p>
        </w:tc>
      </w:tr>
      <w:tr w:rsidR="00371F07" w14:paraId="057A8570" w14:textId="77777777">
        <w:trPr>
          <w:jc w:val="center"/>
        </w:trPr>
        <w:tc>
          <w:tcPr>
            <w:tcW w:w="568" w:type="dxa"/>
            <w:vMerge/>
            <w:tcBorders>
              <w:left w:val="single" w:sz="12" w:space="0" w:color="auto"/>
              <w:bottom w:val="single" w:sz="12" w:space="0" w:color="auto"/>
              <w:right w:val="single" w:sz="12" w:space="0" w:color="auto"/>
            </w:tcBorders>
            <w:vAlign w:val="center"/>
          </w:tcPr>
          <w:p w14:paraId="31615F2E"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567" w:type="dxa"/>
            <w:vMerge/>
            <w:tcBorders>
              <w:left w:val="single" w:sz="12" w:space="0" w:color="auto"/>
              <w:bottom w:val="single" w:sz="12" w:space="0" w:color="auto"/>
              <w:right w:val="single" w:sz="6" w:space="0" w:color="auto"/>
            </w:tcBorders>
            <w:vAlign w:val="center"/>
          </w:tcPr>
          <w:p w14:paraId="7F8D3988" w14:textId="77777777" w:rsidR="00371F07" w:rsidRDefault="00371F07">
            <w:pPr>
              <w:tabs>
                <w:tab w:val="center" w:pos="4252"/>
                <w:tab w:val="right" w:pos="8504"/>
              </w:tabs>
              <w:snapToGrid w:val="0"/>
              <w:spacing w:line="240" w:lineRule="atLeast"/>
              <w:rPr>
                <w:rFonts w:ascii="Times New Roman" w:eastAsia="ＭＳ ゴシック" w:hAnsi="Times New Roman"/>
                <w:szCs w:val="20"/>
                <w:lang w:val="es-ES_tradnl"/>
              </w:rPr>
            </w:pPr>
          </w:p>
        </w:tc>
        <w:tc>
          <w:tcPr>
            <w:tcW w:w="2394" w:type="dxa"/>
            <w:gridSpan w:val="2"/>
            <w:tcBorders>
              <w:top w:val="single" w:sz="6" w:space="0" w:color="auto"/>
              <w:left w:val="single" w:sz="6" w:space="0" w:color="auto"/>
              <w:bottom w:val="single" w:sz="12" w:space="0" w:color="auto"/>
              <w:right w:val="single" w:sz="6" w:space="0" w:color="auto"/>
            </w:tcBorders>
            <w:vAlign w:val="center"/>
          </w:tcPr>
          <w:p w14:paraId="67E514BC" w14:textId="77777777" w:rsidR="00371F07" w:rsidRDefault="00DA4FAC">
            <w:pPr>
              <w:tabs>
                <w:tab w:val="center" w:pos="4252"/>
                <w:tab w:val="right" w:pos="8504"/>
              </w:tabs>
              <w:snapToGrid w:val="0"/>
              <w:jc w:val="left"/>
              <w:rPr>
                <w:rFonts w:ascii="Times New Roman" w:eastAsia="ＭＳ ゴシック" w:hAnsi="Times New Roman"/>
                <w:sz w:val="18"/>
                <w:szCs w:val="20"/>
                <w:lang w:val="es-ES_tradnl"/>
              </w:rPr>
            </w:pPr>
            <w:r>
              <w:rPr>
                <w:rFonts w:ascii="Times New Roman" w:eastAsia="ＭＳ ゴシック" w:hAnsi="Times New Roman"/>
                <w:sz w:val="18"/>
                <w:szCs w:val="20"/>
                <w:lang w:val="es-ES_tradnl"/>
              </w:rPr>
              <w:t>Potencia máxima eléctrica</w:t>
            </w:r>
          </w:p>
          <w:p w14:paraId="5A5953BA"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Tipo de gas</w:t>
            </w:r>
          </w:p>
          <w:p w14:paraId="2FEDE1D6"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Aguas potables</w:t>
            </w:r>
          </w:p>
          <w:p w14:paraId="53FD8B5C"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Aguas residuales</w:t>
            </w:r>
          </w:p>
        </w:tc>
        <w:tc>
          <w:tcPr>
            <w:tcW w:w="6234" w:type="dxa"/>
            <w:gridSpan w:val="7"/>
            <w:tcBorders>
              <w:top w:val="single" w:sz="6" w:space="0" w:color="auto"/>
              <w:left w:val="single" w:sz="6" w:space="0" w:color="auto"/>
              <w:bottom w:val="single" w:sz="12" w:space="0" w:color="auto"/>
              <w:right w:val="single" w:sz="12" w:space="0" w:color="auto"/>
            </w:tcBorders>
          </w:tcPr>
          <w:p w14:paraId="40D8203D"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w:t>
            </w:r>
            <w:r>
              <w:rPr>
                <w:rFonts w:ascii="Times New Roman" w:eastAsia="ＭＳ ゴシック" w:hAnsi="Times New Roman" w:hint="eastAsia"/>
                <w:szCs w:val="20"/>
                <w:lang w:val="es-ES_tradnl"/>
              </w:rPr>
              <w:t xml:space="preserve"> </w:t>
            </w:r>
            <w:r>
              <w:rPr>
                <w:rFonts w:ascii="Times New Roman" w:eastAsia="ＭＳ ゴシック" w:hAnsi="Times New Roman"/>
                <w:szCs w:val="20"/>
                <w:lang w:val="es-ES_tradnl"/>
              </w:rPr>
              <w:t xml:space="preserve">             )</w:t>
            </w:r>
            <w:r>
              <w:rPr>
                <w:rFonts w:ascii="Times New Roman" w:hAnsi="Times New Roman"/>
                <w:lang w:val="es-ES_tradnl"/>
              </w:rPr>
              <w:t xml:space="preserve"> </w:t>
            </w:r>
            <w:r>
              <w:rPr>
                <w:rFonts w:ascii="Times New Roman" w:eastAsia="ＭＳ ゴシック" w:hAnsi="Times New Roman"/>
                <w:szCs w:val="20"/>
                <w:lang w:val="es-ES_tradnl"/>
              </w:rPr>
              <w:t>amperios</w:t>
            </w:r>
          </w:p>
          <w:p w14:paraId="3E599981"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 (gas urbano propano) / No hay</w:t>
            </w:r>
          </w:p>
          <w:p w14:paraId="0E62BF6F"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Directo de la cañería principal / depósito de agua / pozo</w:t>
            </w:r>
          </w:p>
          <w:p w14:paraId="7D56C96E"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Disponible (público, purificación independiente) / No disponible</w:t>
            </w:r>
          </w:p>
        </w:tc>
      </w:tr>
      <w:tr w:rsidR="00371F07" w14:paraId="3CBD61B4" w14:textId="77777777">
        <w:trPr>
          <w:jc w:val="center"/>
        </w:trPr>
        <w:tc>
          <w:tcPr>
            <w:tcW w:w="1970" w:type="dxa"/>
            <w:gridSpan w:val="3"/>
            <w:tcBorders>
              <w:top w:val="single" w:sz="12" w:space="0" w:color="auto"/>
              <w:left w:val="single" w:sz="12" w:space="0" w:color="auto"/>
              <w:bottom w:val="single" w:sz="12" w:space="0" w:color="auto"/>
              <w:right w:val="single" w:sz="6" w:space="0" w:color="auto"/>
            </w:tcBorders>
            <w:vAlign w:val="center"/>
          </w:tcPr>
          <w:p w14:paraId="485DD28F"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Otras instalaciones</w:t>
            </w:r>
          </w:p>
        </w:tc>
        <w:tc>
          <w:tcPr>
            <w:tcW w:w="1701" w:type="dxa"/>
            <w:gridSpan w:val="2"/>
            <w:tcBorders>
              <w:top w:val="single" w:sz="12" w:space="0" w:color="auto"/>
              <w:left w:val="single" w:sz="6" w:space="0" w:color="auto"/>
              <w:bottom w:val="single" w:sz="12" w:space="0" w:color="auto"/>
              <w:right w:val="single" w:sz="4" w:space="0" w:color="auto"/>
            </w:tcBorders>
            <w:vAlign w:val="center"/>
          </w:tcPr>
          <w:p w14:paraId="52638C9E"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Estacionamiento de vehículos</w:t>
            </w:r>
          </w:p>
          <w:p w14:paraId="50166CFA"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Estacionamiento de motos</w:t>
            </w:r>
          </w:p>
          <w:p w14:paraId="075F9C06"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Estacionamiento de bicicletas</w:t>
            </w:r>
          </w:p>
          <w:p w14:paraId="79F1468D"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Trasteros</w:t>
            </w:r>
          </w:p>
          <w:p w14:paraId="382C8E27"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Jardín de uso privado</w:t>
            </w:r>
          </w:p>
        </w:tc>
        <w:tc>
          <w:tcPr>
            <w:tcW w:w="2268" w:type="dxa"/>
            <w:gridSpan w:val="3"/>
            <w:tcBorders>
              <w:top w:val="single" w:sz="12" w:space="0" w:color="auto"/>
              <w:left w:val="single" w:sz="4" w:space="0" w:color="auto"/>
              <w:bottom w:val="single" w:sz="12" w:space="0" w:color="auto"/>
              <w:right w:val="single" w:sz="6" w:space="0" w:color="auto"/>
            </w:tcBorders>
          </w:tcPr>
          <w:p w14:paraId="20563C9F"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14:paraId="27605A0F"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366BB110"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14:paraId="5C7494D1"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7F7E063D"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14:paraId="20C25D14"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5B79991D"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14:paraId="62F3C6FF"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14:paraId="3D262032"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tc>
        <w:tc>
          <w:tcPr>
            <w:tcW w:w="3824" w:type="dxa"/>
            <w:gridSpan w:val="3"/>
            <w:tcBorders>
              <w:top w:val="single" w:sz="12" w:space="0" w:color="auto"/>
              <w:left w:val="single" w:sz="6" w:space="0" w:color="auto"/>
              <w:bottom w:val="single" w:sz="12" w:space="0" w:color="auto"/>
              <w:right w:val="single" w:sz="12" w:space="0" w:color="auto"/>
            </w:tcBorders>
          </w:tcPr>
          <w:p w14:paraId="7AADE5CB" w14:textId="77777777" w:rsidR="00371F07" w:rsidRDefault="00DA4FAC">
            <w:pPr>
              <w:widowControl/>
              <w:tabs>
                <w:tab w:val="center" w:pos="4252"/>
                <w:tab w:val="right" w:pos="8504"/>
              </w:tabs>
              <w:snapToGrid w:val="0"/>
              <w:rPr>
                <w:rFonts w:ascii="Times New Roman" w:eastAsiaTheme="minorEastAsia" w:hAnsi="Times New Roman"/>
                <w:szCs w:val="20"/>
                <w:lang w:val="es-ES_tradnl"/>
              </w:rPr>
            </w:pP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 xml:space="preserve">Vehículos (Núm. plaza: </w:t>
            </w: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w:t>
            </w:r>
          </w:p>
          <w:p w14:paraId="7C558F75" w14:textId="77777777" w:rsidR="00541D50" w:rsidRPr="00541D50" w:rsidRDefault="00541D50">
            <w:pPr>
              <w:widowControl/>
              <w:tabs>
                <w:tab w:val="center" w:pos="4252"/>
                <w:tab w:val="right" w:pos="8504"/>
              </w:tabs>
              <w:snapToGrid w:val="0"/>
              <w:rPr>
                <w:rFonts w:ascii="Times New Roman" w:eastAsiaTheme="minorEastAsia" w:hAnsi="Times New Roman"/>
                <w:szCs w:val="20"/>
                <w:lang w:val="es-ES_tradnl"/>
              </w:rPr>
            </w:pPr>
          </w:p>
          <w:p w14:paraId="796D7F4D" w14:textId="77777777" w:rsidR="00371F07" w:rsidRDefault="00DA4FAC">
            <w:pPr>
              <w:widowControl/>
              <w:tabs>
                <w:tab w:val="center" w:pos="4252"/>
                <w:tab w:val="right" w:pos="8504"/>
              </w:tabs>
              <w:snapToGrid w:val="0"/>
              <w:rPr>
                <w:rFonts w:ascii="Times New Roman" w:eastAsiaTheme="minorEastAsia" w:hAnsi="Times New Roman"/>
                <w:szCs w:val="20"/>
                <w:lang w:val="es-ES_tradnl"/>
              </w:rPr>
            </w:pP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 xml:space="preserve">Motos (Núm. plaza: </w:t>
            </w: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w:t>
            </w:r>
          </w:p>
          <w:p w14:paraId="78B99A4A" w14:textId="77777777" w:rsidR="00541D50" w:rsidRPr="00541D50" w:rsidRDefault="00541D50">
            <w:pPr>
              <w:widowControl/>
              <w:tabs>
                <w:tab w:val="center" w:pos="4252"/>
                <w:tab w:val="right" w:pos="8504"/>
              </w:tabs>
              <w:snapToGrid w:val="0"/>
              <w:rPr>
                <w:rFonts w:ascii="Times New Roman" w:eastAsiaTheme="minorEastAsia" w:hAnsi="Times New Roman"/>
                <w:szCs w:val="20"/>
                <w:lang w:val="es-ES_tradnl"/>
              </w:rPr>
            </w:pPr>
          </w:p>
          <w:p w14:paraId="036109B0" w14:textId="77777777" w:rsidR="00371F07" w:rsidRDefault="00DA4FAC">
            <w:pPr>
              <w:widowControl/>
              <w:tabs>
                <w:tab w:val="center" w:pos="4252"/>
                <w:tab w:val="right" w:pos="8504"/>
              </w:tabs>
              <w:snapToGrid w:val="0"/>
              <w:rPr>
                <w:rFonts w:ascii="Times New Roman" w:eastAsia="SimSun" w:hAnsi="Times New Roman"/>
                <w:szCs w:val="20"/>
                <w:lang w:val="es-ES_tradnl" w:eastAsia="zh-CN"/>
              </w:rPr>
            </w:pP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 xml:space="preserve">Bicicletas (Núm. plaza: </w:t>
            </w: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w:t>
            </w:r>
          </w:p>
        </w:tc>
      </w:tr>
    </w:tbl>
    <w:p w14:paraId="485A1C25" w14:textId="77777777" w:rsidR="00371F07" w:rsidRDefault="00371F07">
      <w:pPr>
        <w:tabs>
          <w:tab w:val="center" w:pos="4252"/>
        </w:tabs>
        <w:snapToGrid w:val="0"/>
        <w:rPr>
          <w:rFonts w:ascii="Times New Roman" w:eastAsia="ＭＳ ゴシック" w:hAnsi="Times New Roman"/>
          <w:b/>
          <w:sz w:val="21"/>
          <w:szCs w:val="26"/>
          <w:lang w:val="es-ES_tradnl"/>
        </w:rPr>
      </w:pPr>
    </w:p>
    <w:p w14:paraId="43F6848B" w14:textId="77777777"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(2) Período del contrato</w:t>
      </w:r>
    </w:p>
    <w:tbl>
      <w:tblPr>
        <w:tblW w:w="9829" w:type="dxa"/>
        <w:tblInd w:w="-157" w:type="dxa"/>
        <w:tblLook w:val="01E0" w:firstRow="1" w:lastRow="1" w:firstColumn="1" w:lastColumn="1" w:noHBand="0" w:noVBand="0"/>
      </w:tblPr>
      <w:tblGrid>
        <w:gridCol w:w="1332"/>
        <w:gridCol w:w="5758"/>
        <w:gridCol w:w="2739"/>
      </w:tblGrid>
      <w:tr w:rsidR="00371F07" w14:paraId="4E58E691" w14:textId="77777777">
        <w:trPr>
          <w:trHeight w:val="342"/>
        </w:trPr>
        <w:tc>
          <w:tcPr>
            <w:tcW w:w="1258" w:type="dxa"/>
            <w:tcBorders>
              <w:top w:val="single" w:sz="12" w:space="0" w:color="auto"/>
              <w:left w:val="single" w:sz="12" w:space="0" w:color="auto"/>
              <w:bottom w:val="single" w:sz="12" w:space="0" w:color="auto"/>
              <w:right w:val="single" w:sz="6" w:space="0" w:color="auto"/>
            </w:tcBorders>
            <w:vAlign w:val="center"/>
          </w:tcPr>
          <w:p w14:paraId="63479ED0"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Comienzo</w:t>
            </w:r>
          </w:p>
        </w:tc>
        <w:tc>
          <w:tcPr>
            <w:tcW w:w="5811" w:type="dxa"/>
            <w:tcBorders>
              <w:top w:val="single" w:sz="12" w:space="0" w:color="auto"/>
              <w:left w:val="single" w:sz="6" w:space="0" w:color="auto"/>
              <w:bottom w:val="single" w:sz="6" w:space="0" w:color="auto"/>
              <w:right w:val="single" w:sz="12" w:space="0" w:color="auto"/>
            </w:tcBorders>
            <w:vAlign w:val="center"/>
          </w:tcPr>
          <w:p w14:paraId="4DA474FE" w14:textId="77777777" w:rsidR="00371F07" w:rsidRDefault="00DA4FAC">
            <w:pPr>
              <w:tabs>
                <w:tab w:val="center" w:pos="4252"/>
                <w:tab w:val="right" w:pos="8504"/>
              </w:tabs>
              <w:snapToGrid w:val="0"/>
              <w:ind w:firstLineChars="52" w:firstLine="114"/>
              <w:jc w:val="left"/>
              <w:rPr>
                <w:rFonts w:ascii="Times New Roman" w:eastAsia="ＭＳ ゴシック" w:hAnsi="Times New Roman"/>
                <w:szCs w:val="20"/>
                <w:lang w:val="es-ES_tradnl"/>
              </w:rPr>
            </w:pPr>
            <w:r>
              <w:rPr>
                <w:rFonts w:ascii="Times New Roman" w:eastAsia="ＭＳ ゴシック" w:hAnsi="Times New Roman"/>
                <w:szCs w:val="20"/>
                <w:lang w:val="es-ES_tradnl"/>
              </w:rPr>
              <w:t>Desde el día     de      del año</w:t>
            </w:r>
          </w:p>
        </w:tc>
        <w:tc>
          <w:tcPr>
            <w:tcW w:w="2760" w:type="dxa"/>
            <w:vMerge w:val="restart"/>
            <w:tcBorders>
              <w:top w:val="single" w:sz="12" w:space="0" w:color="auto"/>
              <w:left w:val="single" w:sz="12" w:space="0" w:color="auto"/>
              <w:right w:val="single" w:sz="12" w:space="0" w:color="auto"/>
            </w:tcBorders>
            <w:vAlign w:val="center"/>
          </w:tcPr>
          <w:p w14:paraId="39290F89"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En total      años</w:t>
            </w:r>
          </w:p>
          <w:p w14:paraId="7745DDBF"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y     meses</w:t>
            </w:r>
          </w:p>
        </w:tc>
      </w:tr>
      <w:tr w:rsidR="00371F07" w14:paraId="2FE83C03" w14:textId="77777777">
        <w:trPr>
          <w:trHeight w:val="319"/>
        </w:trPr>
        <w:tc>
          <w:tcPr>
            <w:tcW w:w="1258" w:type="dxa"/>
            <w:tcBorders>
              <w:top w:val="single" w:sz="12" w:space="0" w:color="auto"/>
              <w:left w:val="single" w:sz="12" w:space="0" w:color="auto"/>
              <w:bottom w:val="single" w:sz="12" w:space="0" w:color="auto"/>
              <w:right w:val="single" w:sz="6" w:space="0" w:color="auto"/>
            </w:tcBorders>
            <w:vAlign w:val="center"/>
          </w:tcPr>
          <w:p w14:paraId="43921E05"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Vencimiento</w:t>
            </w:r>
          </w:p>
        </w:tc>
        <w:tc>
          <w:tcPr>
            <w:tcW w:w="5811" w:type="dxa"/>
            <w:tcBorders>
              <w:top w:val="single" w:sz="12" w:space="0" w:color="auto"/>
              <w:left w:val="single" w:sz="6" w:space="0" w:color="auto"/>
              <w:bottom w:val="single" w:sz="12" w:space="0" w:color="auto"/>
              <w:right w:val="single" w:sz="12" w:space="0" w:color="auto"/>
            </w:tcBorders>
            <w:vAlign w:val="center"/>
          </w:tcPr>
          <w:p w14:paraId="57967B62" w14:textId="77777777" w:rsidR="00371F07" w:rsidRDefault="00DA4FAC">
            <w:pPr>
              <w:tabs>
                <w:tab w:val="center" w:pos="4252"/>
                <w:tab w:val="right" w:pos="8504"/>
              </w:tabs>
              <w:snapToGrid w:val="0"/>
              <w:ind w:firstLineChars="52" w:firstLine="114"/>
              <w:rPr>
                <w:rFonts w:ascii="Times New Roman" w:eastAsia="ＭＳ ゴシック" w:hAnsi="Times New Roman"/>
                <w:szCs w:val="20"/>
                <w:lang w:val="es-ES_tradnl"/>
              </w:rPr>
            </w:pPr>
            <w:r>
              <w:rPr>
                <w:rFonts w:ascii="Times New Roman" w:eastAsia="ＭＳ ゴシック" w:hAnsi="Times New Roman"/>
                <w:szCs w:val="20"/>
                <w:lang w:val="es-ES_tradnl"/>
              </w:rPr>
              <w:t>Desde el día     de      del año</w:t>
            </w:r>
          </w:p>
        </w:tc>
        <w:tc>
          <w:tcPr>
            <w:tcW w:w="2760" w:type="dxa"/>
            <w:vMerge/>
            <w:tcBorders>
              <w:left w:val="single" w:sz="12" w:space="0" w:color="auto"/>
              <w:bottom w:val="single" w:sz="12" w:space="0" w:color="auto"/>
              <w:right w:val="single" w:sz="12" w:space="0" w:color="auto"/>
            </w:tcBorders>
          </w:tcPr>
          <w:p w14:paraId="43084913" w14:textId="77777777" w:rsidR="00371F07" w:rsidRDefault="00371F07">
            <w:pPr>
              <w:tabs>
                <w:tab w:val="center" w:pos="4252"/>
                <w:tab w:val="right" w:pos="8504"/>
              </w:tabs>
              <w:snapToGrid w:val="0"/>
              <w:rPr>
                <w:rFonts w:ascii="Times New Roman" w:eastAsia="ＭＳ ゴシック" w:hAnsi="Times New Roman"/>
                <w:szCs w:val="20"/>
                <w:lang w:val="es-ES_tradnl"/>
              </w:rPr>
            </w:pPr>
          </w:p>
        </w:tc>
      </w:tr>
    </w:tbl>
    <w:p w14:paraId="7B531E52" w14:textId="77777777" w:rsidR="00371F07" w:rsidRDefault="00DA4FAC">
      <w:pPr>
        <w:tabs>
          <w:tab w:val="center" w:pos="4252"/>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br w:type="page"/>
      </w:r>
    </w:p>
    <w:p w14:paraId="3EBF2AD2" w14:textId="77777777"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lastRenderedPageBreak/>
        <w:t>(3) Precio de alquiler y otros</w:t>
      </w:r>
    </w:p>
    <w:tbl>
      <w:tblPr>
        <w:tblW w:w="0" w:type="auto"/>
        <w:jc w:val="center"/>
        <w:tblLook w:val="01E0" w:firstRow="1" w:lastRow="1" w:firstColumn="1" w:lastColumn="1" w:noHBand="0" w:noVBand="0"/>
      </w:tblPr>
      <w:tblGrid>
        <w:gridCol w:w="1274"/>
        <w:gridCol w:w="958"/>
        <w:gridCol w:w="772"/>
        <w:gridCol w:w="601"/>
        <w:gridCol w:w="1422"/>
        <w:gridCol w:w="203"/>
        <w:gridCol w:w="1230"/>
        <w:gridCol w:w="3149"/>
      </w:tblGrid>
      <w:tr w:rsidR="00371F07" w14:paraId="52B84302" w14:textId="77777777">
        <w:trPr>
          <w:trHeight w:val="340"/>
          <w:jc w:val="center"/>
        </w:trPr>
        <w:tc>
          <w:tcPr>
            <w:tcW w:w="3004" w:type="dxa"/>
            <w:gridSpan w:val="3"/>
            <w:tcBorders>
              <w:top w:val="single" w:sz="12" w:space="0" w:color="auto"/>
              <w:left w:val="single" w:sz="12" w:space="0" w:color="auto"/>
              <w:bottom w:val="single" w:sz="12" w:space="0" w:color="auto"/>
              <w:right w:val="single" w:sz="12" w:space="0" w:color="auto"/>
            </w:tcBorders>
            <w:vAlign w:val="center"/>
          </w:tcPr>
          <w:p w14:paraId="46DA9E05"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Alquiler y gastos de comunidad</w:t>
            </w:r>
          </w:p>
        </w:tc>
        <w:tc>
          <w:tcPr>
            <w:tcW w:w="2023" w:type="dxa"/>
            <w:gridSpan w:val="2"/>
            <w:tcBorders>
              <w:top w:val="single" w:sz="12" w:space="0" w:color="auto"/>
              <w:left w:val="single" w:sz="12" w:space="0" w:color="auto"/>
              <w:bottom w:val="single" w:sz="12" w:space="0" w:color="auto"/>
              <w:right w:val="single" w:sz="12" w:space="0" w:color="auto"/>
            </w:tcBorders>
            <w:vAlign w:val="center"/>
          </w:tcPr>
          <w:p w14:paraId="4BECF697"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Límite del pago</w:t>
            </w:r>
          </w:p>
        </w:tc>
        <w:tc>
          <w:tcPr>
            <w:tcW w:w="4582" w:type="dxa"/>
            <w:gridSpan w:val="3"/>
            <w:tcBorders>
              <w:top w:val="single" w:sz="12" w:space="0" w:color="auto"/>
              <w:left w:val="single" w:sz="12" w:space="0" w:color="auto"/>
              <w:bottom w:val="single" w:sz="12" w:space="0" w:color="auto"/>
              <w:right w:val="single" w:sz="12" w:space="0" w:color="auto"/>
            </w:tcBorders>
            <w:vAlign w:val="center"/>
          </w:tcPr>
          <w:p w14:paraId="5CBCD15A"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Modalidad de pago</w:t>
            </w:r>
          </w:p>
        </w:tc>
      </w:tr>
      <w:tr w:rsidR="00371F07" w14:paraId="6EAE5EE7" w14:textId="77777777">
        <w:trPr>
          <w:trHeight w:val="752"/>
          <w:jc w:val="center"/>
        </w:trPr>
        <w:tc>
          <w:tcPr>
            <w:tcW w:w="1274" w:type="dxa"/>
            <w:tcBorders>
              <w:top w:val="single" w:sz="6" w:space="0" w:color="auto"/>
              <w:left w:val="single" w:sz="12" w:space="0" w:color="auto"/>
              <w:bottom w:val="single" w:sz="6" w:space="0" w:color="auto"/>
              <w:right w:val="single" w:sz="6" w:space="0" w:color="auto"/>
            </w:tcBorders>
            <w:vAlign w:val="center"/>
          </w:tcPr>
          <w:p w14:paraId="01EF915A" w14:textId="77777777" w:rsidR="00371F07" w:rsidRDefault="00DA4FAC">
            <w:pPr>
              <w:tabs>
                <w:tab w:val="center" w:pos="4252"/>
                <w:tab w:val="right" w:pos="8504"/>
              </w:tabs>
              <w:jc w:val="center"/>
              <w:rPr>
                <w:rFonts w:ascii="Times New Roman" w:eastAsia="ＭＳ ゴシック" w:hAnsi="Times New Roman"/>
                <w:szCs w:val="20"/>
                <w:lang w:val="es-ES_tradnl"/>
              </w:rPr>
            </w:pPr>
            <w:r>
              <w:rPr>
                <w:rFonts w:ascii="Times New Roman" w:eastAsia="ＭＳ ゴシック" w:hAnsi="Times New Roman"/>
                <w:szCs w:val="20"/>
                <w:lang w:val="es-ES_tradnl"/>
              </w:rPr>
              <w:t>Alquiler</w:t>
            </w:r>
          </w:p>
        </w:tc>
        <w:tc>
          <w:tcPr>
            <w:tcW w:w="1730" w:type="dxa"/>
            <w:gridSpan w:val="2"/>
            <w:tcBorders>
              <w:top w:val="single" w:sz="6" w:space="0" w:color="auto"/>
              <w:left w:val="single" w:sz="6" w:space="0" w:color="auto"/>
              <w:bottom w:val="single" w:sz="6" w:space="0" w:color="auto"/>
              <w:right w:val="single" w:sz="12" w:space="0" w:color="auto"/>
            </w:tcBorders>
            <w:vAlign w:val="bottom"/>
          </w:tcPr>
          <w:p w14:paraId="5EA7D334" w14:textId="77777777" w:rsidR="00371F07" w:rsidRDefault="00DA4FAC">
            <w:pPr>
              <w:tabs>
                <w:tab w:val="center" w:pos="4252"/>
                <w:tab w:val="right" w:pos="8504"/>
              </w:tabs>
              <w:jc w:val="right"/>
              <w:rPr>
                <w:rFonts w:ascii="Times New Roman" w:eastAsia="ＭＳ ゴシック" w:hAnsi="Times New Roman"/>
                <w:szCs w:val="21"/>
                <w:lang w:val="es-ES_tradnl"/>
              </w:rPr>
            </w:pPr>
            <w:r>
              <w:rPr>
                <w:rFonts w:ascii="Times New Roman" w:eastAsia="ＭＳ ゴシック" w:hAnsi="Times New Roman"/>
                <w:szCs w:val="21"/>
                <w:lang w:val="es-ES_tradnl"/>
              </w:rPr>
              <w:t>yenes</w:t>
            </w:r>
          </w:p>
        </w:tc>
        <w:tc>
          <w:tcPr>
            <w:tcW w:w="2023" w:type="dxa"/>
            <w:gridSpan w:val="2"/>
            <w:tcBorders>
              <w:top w:val="single" w:sz="12" w:space="0" w:color="auto"/>
              <w:left w:val="single" w:sz="12" w:space="0" w:color="auto"/>
              <w:bottom w:val="single" w:sz="6" w:space="0" w:color="auto"/>
              <w:right w:val="single" w:sz="12" w:space="0" w:color="auto"/>
            </w:tcBorders>
            <w:vAlign w:val="center"/>
          </w:tcPr>
          <w:p w14:paraId="675E63DB" w14:textId="77777777" w:rsidR="00371F07" w:rsidRDefault="00DA4FAC">
            <w:pPr>
              <w:tabs>
                <w:tab w:val="center" w:pos="4252"/>
                <w:tab w:val="right" w:pos="8504"/>
              </w:tabs>
              <w:jc w:val="left"/>
              <w:rPr>
                <w:rFonts w:ascii="Times New Roman" w:eastAsia="ＭＳ ゴシック" w:hAnsi="Times New Roman"/>
                <w:szCs w:val="21"/>
                <w:lang w:val="es-ES_tradnl"/>
              </w:rPr>
            </w:pPr>
            <w:r>
              <w:rPr>
                <w:rFonts w:ascii="Times New Roman" w:eastAsia="ＭＳ ゴシック" w:hAnsi="Times New Roman"/>
                <w:szCs w:val="21"/>
                <w:lang w:val="es-ES_tradnl"/>
              </w:rPr>
              <w:t>Hasta el día     ,</w:t>
            </w:r>
          </w:p>
          <w:p w14:paraId="2B29C3F8" w14:textId="77777777" w:rsidR="00371F07" w:rsidRDefault="00DA4FAC">
            <w:pPr>
              <w:tabs>
                <w:tab w:val="center" w:pos="4252"/>
                <w:tab w:val="right" w:pos="8504"/>
              </w:tabs>
              <w:jc w:val="left"/>
              <w:rPr>
                <w:rFonts w:ascii="Times New Roman" w:eastAsia="ＭＳ ゴシック" w:hAnsi="Times New Roman"/>
                <w:szCs w:val="21"/>
                <w:lang w:val="es-ES_tradnl"/>
              </w:rPr>
            </w:pPr>
            <w:r>
              <w:rPr>
                <w:rFonts w:ascii="Times New Roman" w:eastAsia="ＭＳ ゴシック" w:hAnsi="Times New Roman"/>
                <w:szCs w:val="21"/>
                <w:lang w:val="es-ES_tradnl"/>
              </w:rPr>
              <w:t>abonar el alquiler del mes o del mes próximo</w:t>
            </w:r>
          </w:p>
        </w:tc>
        <w:tc>
          <w:tcPr>
            <w:tcW w:w="1433" w:type="dxa"/>
            <w:gridSpan w:val="2"/>
            <w:vMerge w:val="restart"/>
            <w:tcBorders>
              <w:top w:val="single" w:sz="6" w:space="0" w:color="auto"/>
              <w:left w:val="single" w:sz="12" w:space="0" w:color="auto"/>
              <w:bottom w:val="single" w:sz="12" w:space="0" w:color="auto"/>
              <w:right w:val="single" w:sz="6" w:space="0" w:color="auto"/>
            </w:tcBorders>
            <w:vAlign w:val="center"/>
          </w:tcPr>
          <w:p w14:paraId="7C4FBAC9" w14:textId="77777777" w:rsidR="00371F07" w:rsidRDefault="00DA4FAC">
            <w:pPr>
              <w:tabs>
                <w:tab w:val="center" w:pos="4252"/>
                <w:tab w:val="right" w:pos="8504"/>
              </w:tabs>
              <w:ind w:rightChars="-49" w:right="-107"/>
              <w:jc w:val="left"/>
              <w:rPr>
                <w:rFonts w:ascii="Times New Roman" w:eastAsia="ＭＳ ゴシック" w:hAnsi="Times New Roman"/>
                <w:szCs w:val="21"/>
                <w:lang w:val="es-ES_tradnl"/>
              </w:rPr>
            </w:pPr>
            <w:r>
              <w:rPr>
                <w:rFonts w:ascii="Times New Roman" w:eastAsia="ＭＳ ゴシック" w:hAnsi="Times New Roman"/>
                <w:szCs w:val="21"/>
                <w:lang w:val="es-ES_tradnl"/>
              </w:rPr>
              <w:t>Transferencia</w:t>
            </w:r>
          </w:p>
          <w:p w14:paraId="19BDABFB" w14:textId="77777777" w:rsidR="00371F07" w:rsidRDefault="00DA4FAC">
            <w:pPr>
              <w:tabs>
                <w:tab w:val="center" w:pos="4252"/>
                <w:tab w:val="right" w:pos="8504"/>
              </w:tabs>
              <w:ind w:rightChars="-49" w:right="-107"/>
              <w:jc w:val="left"/>
              <w:rPr>
                <w:rFonts w:ascii="Times New Roman" w:eastAsia="ＭＳ ゴシック" w:hAnsi="Times New Roman"/>
                <w:szCs w:val="21"/>
                <w:lang w:val="es-ES_tradnl"/>
              </w:rPr>
            </w:pPr>
            <w:r>
              <w:rPr>
                <w:rFonts w:ascii="Times New Roman" w:eastAsia="ＭＳ ゴシック" w:hAnsi="Times New Roman"/>
                <w:szCs w:val="21"/>
                <w:lang w:val="es-ES_tradnl"/>
              </w:rPr>
              <w:t>bancaria o en efectivo</w:t>
            </w:r>
          </w:p>
        </w:tc>
        <w:tc>
          <w:tcPr>
            <w:tcW w:w="3149" w:type="dxa"/>
            <w:vMerge w:val="restart"/>
            <w:tcBorders>
              <w:top w:val="single" w:sz="6" w:space="0" w:color="auto"/>
              <w:left w:val="single" w:sz="6" w:space="0" w:color="auto"/>
              <w:right w:val="single" w:sz="12" w:space="0" w:color="auto"/>
            </w:tcBorders>
            <w:vAlign w:val="center"/>
          </w:tcPr>
          <w:p w14:paraId="1C7B7282" w14:textId="77777777"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Nombre de la entidad financiera</w:t>
            </w:r>
            <w:r>
              <w:rPr>
                <w:rFonts w:ascii="Times New Roman" w:eastAsia="ＭＳ ゴシック" w:hAnsi="Times New Roman"/>
                <w:szCs w:val="21"/>
                <w:lang w:val="es-ES_tradnl"/>
              </w:rPr>
              <w:t>：</w:t>
            </w:r>
          </w:p>
          <w:p w14:paraId="46E4B327" w14:textId="77777777"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Tipo de cuenta: ordinaria / corriente</w:t>
            </w:r>
          </w:p>
          <w:p w14:paraId="4EB9B569" w14:textId="77777777"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Número de cuenta:</w:t>
            </w:r>
          </w:p>
          <w:p w14:paraId="4571599B" w14:textId="77777777"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Titular de la cuenta:</w:t>
            </w:r>
          </w:p>
          <w:p w14:paraId="28876EB2" w14:textId="77777777"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Carga de tasa de transferencia: arrendador / arrendatario</w:t>
            </w:r>
          </w:p>
        </w:tc>
      </w:tr>
      <w:tr w:rsidR="00371F07" w14:paraId="2762A545" w14:textId="77777777">
        <w:trPr>
          <w:trHeight w:val="670"/>
          <w:jc w:val="center"/>
        </w:trPr>
        <w:tc>
          <w:tcPr>
            <w:tcW w:w="1274" w:type="dxa"/>
            <w:vMerge w:val="restart"/>
            <w:tcBorders>
              <w:top w:val="single" w:sz="6" w:space="0" w:color="auto"/>
              <w:left w:val="single" w:sz="12" w:space="0" w:color="auto"/>
              <w:bottom w:val="single" w:sz="12" w:space="0" w:color="auto"/>
              <w:right w:val="single" w:sz="6" w:space="0" w:color="auto"/>
            </w:tcBorders>
            <w:vAlign w:val="center"/>
          </w:tcPr>
          <w:p w14:paraId="327BC59F" w14:textId="77777777" w:rsidR="00371F07" w:rsidRDefault="00DA4FAC">
            <w:pPr>
              <w:tabs>
                <w:tab w:val="center" w:pos="4252"/>
                <w:tab w:val="right" w:pos="8504"/>
              </w:tabs>
              <w:jc w:val="center"/>
              <w:rPr>
                <w:rFonts w:ascii="Times New Roman" w:eastAsia="ＭＳ ゴシック" w:hAnsi="Times New Roman"/>
                <w:szCs w:val="20"/>
                <w:lang w:val="es-ES_tradnl"/>
              </w:rPr>
            </w:pPr>
            <w:r>
              <w:rPr>
                <w:rFonts w:ascii="Times New Roman" w:eastAsia="ＭＳ ゴシック" w:hAnsi="Times New Roman"/>
                <w:szCs w:val="20"/>
                <w:lang w:val="es-ES_tradnl"/>
              </w:rPr>
              <w:t>Gastos de comunidad</w:t>
            </w:r>
          </w:p>
        </w:tc>
        <w:tc>
          <w:tcPr>
            <w:tcW w:w="1730" w:type="dxa"/>
            <w:gridSpan w:val="2"/>
            <w:vMerge w:val="restart"/>
            <w:tcBorders>
              <w:top w:val="single" w:sz="6" w:space="0" w:color="auto"/>
              <w:left w:val="single" w:sz="6" w:space="0" w:color="auto"/>
              <w:bottom w:val="single" w:sz="12" w:space="0" w:color="auto"/>
              <w:right w:val="single" w:sz="12" w:space="0" w:color="auto"/>
            </w:tcBorders>
            <w:vAlign w:val="bottom"/>
          </w:tcPr>
          <w:p w14:paraId="5159286C" w14:textId="77777777" w:rsidR="00371F07" w:rsidRDefault="00DA4FAC">
            <w:pPr>
              <w:tabs>
                <w:tab w:val="center" w:pos="4252"/>
                <w:tab w:val="right" w:pos="8504"/>
              </w:tabs>
              <w:jc w:val="right"/>
              <w:rPr>
                <w:rFonts w:ascii="Times New Roman" w:eastAsia="ＭＳ ゴシック" w:hAnsi="Times New Roman"/>
                <w:szCs w:val="21"/>
                <w:lang w:val="es-ES_tradnl"/>
              </w:rPr>
            </w:pPr>
            <w:r>
              <w:rPr>
                <w:rFonts w:ascii="Times New Roman" w:eastAsia="ＭＳ ゴシック" w:hAnsi="Times New Roman"/>
                <w:szCs w:val="21"/>
                <w:lang w:val="es-ES_tradnl"/>
              </w:rPr>
              <w:t>yenes</w:t>
            </w:r>
          </w:p>
        </w:tc>
        <w:tc>
          <w:tcPr>
            <w:tcW w:w="2023" w:type="dxa"/>
            <w:gridSpan w:val="2"/>
            <w:vMerge w:val="restart"/>
            <w:tcBorders>
              <w:top w:val="single" w:sz="6" w:space="0" w:color="auto"/>
              <w:left w:val="single" w:sz="12" w:space="0" w:color="auto"/>
              <w:bottom w:val="single" w:sz="12" w:space="0" w:color="auto"/>
              <w:right w:val="single" w:sz="12" w:space="0" w:color="auto"/>
            </w:tcBorders>
            <w:vAlign w:val="center"/>
          </w:tcPr>
          <w:p w14:paraId="647091E5" w14:textId="77777777" w:rsidR="00371F07" w:rsidRDefault="00DA4FAC">
            <w:pPr>
              <w:tabs>
                <w:tab w:val="center" w:pos="4252"/>
                <w:tab w:val="right" w:pos="8504"/>
              </w:tabs>
              <w:jc w:val="left"/>
              <w:rPr>
                <w:rFonts w:ascii="Times New Roman" w:eastAsia="ＭＳ ゴシック" w:hAnsi="Times New Roman"/>
                <w:szCs w:val="21"/>
                <w:lang w:val="es-ES_tradnl"/>
              </w:rPr>
            </w:pPr>
            <w:r>
              <w:rPr>
                <w:rFonts w:ascii="Times New Roman" w:eastAsia="ＭＳ ゴシック" w:hAnsi="Times New Roman"/>
                <w:szCs w:val="21"/>
                <w:lang w:val="es-ES_tradnl"/>
              </w:rPr>
              <w:t>Hasta el día     ,</w:t>
            </w:r>
          </w:p>
          <w:p w14:paraId="4D99F627" w14:textId="77777777" w:rsidR="00371F07" w:rsidRDefault="00DA4FAC">
            <w:pPr>
              <w:tabs>
                <w:tab w:val="center" w:pos="4252"/>
                <w:tab w:val="right" w:pos="8504"/>
              </w:tabs>
              <w:jc w:val="left"/>
              <w:rPr>
                <w:rFonts w:ascii="Times New Roman" w:eastAsia="ＭＳ ゴシック" w:hAnsi="Times New Roman"/>
                <w:szCs w:val="21"/>
                <w:lang w:val="es-ES_tradnl"/>
              </w:rPr>
            </w:pPr>
            <w:r>
              <w:rPr>
                <w:rFonts w:ascii="Times New Roman" w:eastAsia="ＭＳ ゴシック" w:hAnsi="Times New Roman"/>
                <w:szCs w:val="21"/>
                <w:lang w:val="es-ES_tradnl"/>
              </w:rPr>
              <w:t>del mes o del siguiente mes</w:t>
            </w:r>
          </w:p>
        </w:tc>
        <w:tc>
          <w:tcPr>
            <w:tcW w:w="1433" w:type="dxa"/>
            <w:gridSpan w:val="2"/>
            <w:vMerge/>
            <w:tcBorders>
              <w:left w:val="single" w:sz="12" w:space="0" w:color="auto"/>
              <w:bottom w:val="single" w:sz="12" w:space="0" w:color="auto"/>
              <w:right w:val="single" w:sz="6" w:space="0" w:color="auto"/>
            </w:tcBorders>
            <w:vAlign w:val="bottom"/>
          </w:tcPr>
          <w:p w14:paraId="26850897" w14:textId="77777777" w:rsidR="00371F07" w:rsidRDefault="00371F07">
            <w:pPr>
              <w:tabs>
                <w:tab w:val="center" w:pos="4252"/>
                <w:tab w:val="right" w:pos="8504"/>
              </w:tabs>
              <w:rPr>
                <w:rFonts w:ascii="Times New Roman" w:eastAsia="ＭＳ ゴシック" w:hAnsi="Times New Roman"/>
                <w:szCs w:val="21"/>
                <w:lang w:val="es-ES_tradnl"/>
              </w:rPr>
            </w:pPr>
          </w:p>
        </w:tc>
        <w:tc>
          <w:tcPr>
            <w:tcW w:w="3149" w:type="dxa"/>
            <w:vMerge/>
            <w:tcBorders>
              <w:left w:val="single" w:sz="6" w:space="0" w:color="auto"/>
              <w:right w:val="single" w:sz="12" w:space="0" w:color="auto"/>
            </w:tcBorders>
            <w:vAlign w:val="center"/>
          </w:tcPr>
          <w:p w14:paraId="58A75B33" w14:textId="77777777" w:rsidR="00371F07" w:rsidRDefault="00371F07">
            <w:pPr>
              <w:tabs>
                <w:tab w:val="center" w:pos="4252"/>
                <w:tab w:val="right" w:pos="8504"/>
              </w:tabs>
              <w:rPr>
                <w:rFonts w:ascii="Times New Roman" w:eastAsia="ＭＳ ゴシック" w:hAnsi="Times New Roman"/>
                <w:szCs w:val="21"/>
                <w:lang w:val="es-ES_tradnl"/>
              </w:rPr>
            </w:pPr>
          </w:p>
        </w:tc>
      </w:tr>
      <w:tr w:rsidR="00371F07" w14:paraId="5000A7B2" w14:textId="77777777">
        <w:trPr>
          <w:trHeight w:val="179"/>
          <w:jc w:val="center"/>
        </w:trPr>
        <w:tc>
          <w:tcPr>
            <w:tcW w:w="1274" w:type="dxa"/>
            <w:vMerge/>
            <w:tcBorders>
              <w:top w:val="single" w:sz="6" w:space="0" w:color="auto"/>
              <w:left w:val="single" w:sz="12" w:space="0" w:color="auto"/>
              <w:bottom w:val="single" w:sz="12" w:space="0" w:color="auto"/>
              <w:right w:val="single" w:sz="6" w:space="0" w:color="auto"/>
            </w:tcBorders>
          </w:tcPr>
          <w:p w14:paraId="0E6B1792" w14:textId="77777777" w:rsidR="00371F07" w:rsidRDefault="00371F07">
            <w:pPr>
              <w:tabs>
                <w:tab w:val="center" w:pos="4252"/>
                <w:tab w:val="right" w:pos="8504"/>
              </w:tabs>
              <w:jc w:val="distribute"/>
              <w:rPr>
                <w:rFonts w:ascii="Times New Roman" w:eastAsia="ＭＳ ゴシック" w:hAnsi="Times New Roman"/>
                <w:kern w:val="0"/>
                <w:szCs w:val="20"/>
                <w:lang w:val="es-ES_tradnl"/>
              </w:rPr>
            </w:pPr>
          </w:p>
        </w:tc>
        <w:tc>
          <w:tcPr>
            <w:tcW w:w="1730" w:type="dxa"/>
            <w:gridSpan w:val="2"/>
            <w:vMerge/>
            <w:tcBorders>
              <w:top w:val="single" w:sz="6" w:space="0" w:color="auto"/>
              <w:left w:val="single" w:sz="6" w:space="0" w:color="auto"/>
              <w:bottom w:val="single" w:sz="12" w:space="0" w:color="auto"/>
              <w:right w:val="single" w:sz="12" w:space="0" w:color="auto"/>
            </w:tcBorders>
            <w:vAlign w:val="bottom"/>
          </w:tcPr>
          <w:p w14:paraId="3D73E4CD" w14:textId="77777777" w:rsidR="00371F07" w:rsidRDefault="00371F07">
            <w:pPr>
              <w:tabs>
                <w:tab w:val="center" w:pos="4252"/>
                <w:tab w:val="right" w:pos="8504"/>
              </w:tabs>
              <w:rPr>
                <w:rFonts w:ascii="Times New Roman" w:eastAsia="ＭＳ ゴシック" w:hAnsi="Times New Roman"/>
                <w:szCs w:val="21"/>
                <w:lang w:val="es-ES_tradnl"/>
              </w:rPr>
            </w:pPr>
          </w:p>
        </w:tc>
        <w:tc>
          <w:tcPr>
            <w:tcW w:w="2023" w:type="dxa"/>
            <w:gridSpan w:val="2"/>
            <w:vMerge/>
            <w:tcBorders>
              <w:top w:val="single" w:sz="6" w:space="0" w:color="auto"/>
              <w:left w:val="single" w:sz="12" w:space="0" w:color="auto"/>
              <w:bottom w:val="single" w:sz="12" w:space="0" w:color="auto"/>
              <w:right w:val="single" w:sz="12" w:space="0" w:color="auto"/>
            </w:tcBorders>
            <w:vAlign w:val="bottom"/>
          </w:tcPr>
          <w:p w14:paraId="221D5F1F" w14:textId="77777777" w:rsidR="00371F07" w:rsidRDefault="00371F07">
            <w:pPr>
              <w:tabs>
                <w:tab w:val="center" w:pos="4252"/>
                <w:tab w:val="right" w:pos="8504"/>
              </w:tabs>
              <w:rPr>
                <w:rFonts w:ascii="Times New Roman" w:eastAsia="ＭＳ ゴシック" w:hAnsi="Times New Roman"/>
                <w:szCs w:val="21"/>
                <w:lang w:val="es-ES_tradnl"/>
              </w:rPr>
            </w:pPr>
          </w:p>
        </w:tc>
        <w:tc>
          <w:tcPr>
            <w:tcW w:w="1433" w:type="dxa"/>
            <w:gridSpan w:val="2"/>
            <w:vMerge/>
            <w:tcBorders>
              <w:left w:val="single" w:sz="12" w:space="0" w:color="auto"/>
              <w:bottom w:val="single" w:sz="12" w:space="0" w:color="auto"/>
              <w:right w:val="single" w:sz="6" w:space="0" w:color="auto"/>
            </w:tcBorders>
            <w:vAlign w:val="bottom"/>
          </w:tcPr>
          <w:p w14:paraId="5BD6E926" w14:textId="77777777" w:rsidR="00371F07" w:rsidRDefault="00371F07">
            <w:pPr>
              <w:tabs>
                <w:tab w:val="center" w:pos="4252"/>
                <w:tab w:val="right" w:pos="8504"/>
              </w:tabs>
              <w:rPr>
                <w:rFonts w:ascii="Times New Roman" w:eastAsia="ＭＳ ゴシック" w:hAnsi="Times New Roman"/>
                <w:szCs w:val="21"/>
                <w:lang w:val="es-ES_tradnl"/>
              </w:rPr>
            </w:pPr>
          </w:p>
        </w:tc>
        <w:tc>
          <w:tcPr>
            <w:tcW w:w="3149" w:type="dxa"/>
            <w:tcBorders>
              <w:top w:val="single" w:sz="6" w:space="0" w:color="auto"/>
              <w:left w:val="single" w:sz="6" w:space="0" w:color="auto"/>
              <w:bottom w:val="single" w:sz="12" w:space="0" w:color="auto"/>
              <w:right w:val="single" w:sz="12" w:space="0" w:color="auto"/>
            </w:tcBorders>
            <w:vAlign w:val="center"/>
          </w:tcPr>
          <w:p w14:paraId="5EBB3C2E" w14:textId="77777777"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Lugar de pago:</w:t>
            </w:r>
          </w:p>
        </w:tc>
      </w:tr>
      <w:tr w:rsidR="00371F07" w14:paraId="4FD57025" w14:textId="77777777">
        <w:trPr>
          <w:trHeight w:val="600"/>
          <w:jc w:val="center"/>
        </w:trPr>
        <w:tc>
          <w:tcPr>
            <w:tcW w:w="1274" w:type="dxa"/>
            <w:tcBorders>
              <w:top w:val="single" w:sz="12" w:space="0" w:color="auto"/>
              <w:left w:val="single" w:sz="12" w:space="0" w:color="auto"/>
              <w:bottom w:val="single" w:sz="12" w:space="0" w:color="auto"/>
              <w:right w:val="single" w:sz="6" w:space="0" w:color="auto"/>
            </w:tcBorders>
            <w:vAlign w:val="center"/>
          </w:tcPr>
          <w:p w14:paraId="442E4296"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Depósito</w:t>
            </w:r>
          </w:p>
        </w:tc>
        <w:tc>
          <w:tcPr>
            <w:tcW w:w="2331" w:type="dxa"/>
            <w:gridSpan w:val="3"/>
            <w:tcBorders>
              <w:top w:val="single" w:sz="12" w:space="0" w:color="auto"/>
              <w:left w:val="single" w:sz="6" w:space="0" w:color="auto"/>
              <w:bottom w:val="single" w:sz="12" w:space="0" w:color="auto"/>
              <w:right w:val="single" w:sz="12" w:space="0" w:color="auto"/>
            </w:tcBorders>
            <w:vAlign w:val="center"/>
          </w:tcPr>
          <w:p w14:paraId="3DBD560D" w14:textId="77777777" w:rsidR="00371F07" w:rsidRDefault="00DA4FAC">
            <w:pPr>
              <w:tabs>
                <w:tab w:val="center" w:pos="4252"/>
                <w:tab w:val="right" w:pos="8504"/>
              </w:tabs>
              <w:snapToGrid w:val="0"/>
              <w:jc w:val="left"/>
              <w:rPr>
                <w:rFonts w:ascii="Times New Roman" w:eastAsia="ＭＳ ゴシック" w:hAnsi="Times New Roman"/>
                <w:szCs w:val="21"/>
                <w:lang w:val="es-ES_tradnl"/>
              </w:rPr>
            </w:pPr>
            <w:r>
              <w:rPr>
                <w:rFonts w:ascii="Times New Roman" w:eastAsia="ＭＳ ゴシック" w:hAnsi="Times New Roman"/>
                <w:szCs w:val="21"/>
                <w:lang w:val="es-ES_tradnl"/>
              </w:rPr>
              <w:t xml:space="preserve">   yenes equivalentes a    meses de la renta</w:t>
            </w:r>
          </w:p>
        </w:tc>
        <w:tc>
          <w:tcPr>
            <w:tcW w:w="1625" w:type="dxa"/>
            <w:gridSpan w:val="2"/>
            <w:tcBorders>
              <w:top w:val="single" w:sz="12" w:space="0" w:color="auto"/>
              <w:left w:val="single" w:sz="12" w:space="0" w:color="auto"/>
              <w:bottom w:val="single" w:sz="12" w:space="0" w:color="auto"/>
              <w:right w:val="single" w:sz="12" w:space="0" w:color="auto"/>
            </w:tcBorders>
            <w:vAlign w:val="center"/>
          </w:tcPr>
          <w:p w14:paraId="239AF73B"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Otros depósitos temporales</w:t>
            </w:r>
          </w:p>
        </w:tc>
        <w:tc>
          <w:tcPr>
            <w:tcW w:w="4379" w:type="dxa"/>
            <w:gridSpan w:val="2"/>
            <w:tcBorders>
              <w:left w:val="single" w:sz="12" w:space="0" w:color="auto"/>
              <w:bottom w:val="single" w:sz="12" w:space="0" w:color="auto"/>
              <w:right w:val="single" w:sz="12" w:space="0" w:color="auto"/>
            </w:tcBorders>
            <w:vAlign w:val="center"/>
          </w:tcPr>
          <w:p w14:paraId="0B0B695B" w14:textId="77777777" w:rsidR="00371F07" w:rsidRDefault="00371F07">
            <w:pPr>
              <w:tabs>
                <w:tab w:val="center" w:pos="4252"/>
                <w:tab w:val="right" w:pos="8504"/>
              </w:tabs>
              <w:rPr>
                <w:rFonts w:ascii="Times New Roman" w:eastAsia="ＭＳ ゴシック" w:hAnsi="Times New Roman"/>
                <w:szCs w:val="21"/>
                <w:lang w:val="es-ES_tradnl"/>
              </w:rPr>
            </w:pPr>
          </w:p>
        </w:tc>
      </w:tr>
      <w:tr w:rsidR="00371F07" w14:paraId="76770E74" w14:textId="77777777">
        <w:trPr>
          <w:trHeight w:val="397"/>
          <w:jc w:val="center"/>
        </w:trPr>
        <w:tc>
          <w:tcPr>
            <w:tcW w:w="2232" w:type="dxa"/>
            <w:gridSpan w:val="2"/>
            <w:tcBorders>
              <w:top w:val="single" w:sz="12" w:space="0" w:color="auto"/>
              <w:left w:val="single" w:sz="12" w:space="0" w:color="auto"/>
              <w:bottom w:val="single" w:sz="12" w:space="0" w:color="auto"/>
              <w:right w:val="single" w:sz="6" w:space="0" w:color="auto"/>
            </w:tcBorders>
            <w:vAlign w:val="center"/>
          </w:tcPr>
          <w:p w14:paraId="4A3C1C19"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Renta por uso de otras instalaciones</w:t>
            </w:r>
          </w:p>
        </w:tc>
        <w:tc>
          <w:tcPr>
            <w:tcW w:w="7377" w:type="dxa"/>
            <w:gridSpan w:val="6"/>
            <w:tcBorders>
              <w:top w:val="single" w:sz="12" w:space="0" w:color="auto"/>
              <w:left w:val="single" w:sz="6" w:space="0" w:color="auto"/>
              <w:bottom w:val="single" w:sz="12" w:space="0" w:color="auto"/>
              <w:right w:val="single" w:sz="12" w:space="0" w:color="auto"/>
            </w:tcBorders>
            <w:vAlign w:val="center"/>
          </w:tcPr>
          <w:p w14:paraId="7F0ED10E" w14:textId="77777777" w:rsidR="00371F07" w:rsidRDefault="00371F07">
            <w:pPr>
              <w:tabs>
                <w:tab w:val="center" w:pos="4252"/>
                <w:tab w:val="right" w:pos="8504"/>
              </w:tabs>
              <w:snapToGrid w:val="0"/>
              <w:rPr>
                <w:rFonts w:ascii="Times New Roman" w:eastAsia="ＭＳ ゴシック" w:hAnsi="Times New Roman"/>
                <w:szCs w:val="21"/>
                <w:lang w:val="es-ES_tradnl"/>
              </w:rPr>
            </w:pPr>
          </w:p>
        </w:tc>
      </w:tr>
      <w:tr w:rsidR="00371F07" w14:paraId="31E93105" w14:textId="77777777">
        <w:trPr>
          <w:trHeight w:val="397"/>
          <w:jc w:val="center"/>
        </w:trPr>
        <w:tc>
          <w:tcPr>
            <w:tcW w:w="2232" w:type="dxa"/>
            <w:gridSpan w:val="2"/>
            <w:tcBorders>
              <w:top w:val="single" w:sz="12" w:space="0" w:color="auto"/>
              <w:left w:val="single" w:sz="12" w:space="0" w:color="auto"/>
              <w:bottom w:val="single" w:sz="12" w:space="0" w:color="auto"/>
              <w:right w:val="single" w:sz="6" w:space="0" w:color="auto"/>
            </w:tcBorders>
            <w:vAlign w:val="center"/>
          </w:tcPr>
          <w:p w14:paraId="50726875"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Otros</w:t>
            </w:r>
          </w:p>
        </w:tc>
        <w:tc>
          <w:tcPr>
            <w:tcW w:w="7377" w:type="dxa"/>
            <w:gridSpan w:val="6"/>
            <w:tcBorders>
              <w:top w:val="single" w:sz="12" w:space="0" w:color="auto"/>
              <w:left w:val="single" w:sz="6" w:space="0" w:color="auto"/>
              <w:bottom w:val="single" w:sz="12" w:space="0" w:color="auto"/>
              <w:right w:val="single" w:sz="12" w:space="0" w:color="auto"/>
            </w:tcBorders>
            <w:vAlign w:val="center"/>
          </w:tcPr>
          <w:p w14:paraId="501E3522" w14:textId="77777777" w:rsidR="00371F07" w:rsidRDefault="00371F07">
            <w:pPr>
              <w:tabs>
                <w:tab w:val="center" w:pos="4252"/>
                <w:tab w:val="right" w:pos="8504"/>
              </w:tabs>
              <w:snapToGrid w:val="0"/>
              <w:rPr>
                <w:rFonts w:ascii="Times New Roman" w:eastAsia="ＭＳ ゴシック" w:hAnsi="Times New Roman"/>
                <w:szCs w:val="21"/>
                <w:lang w:val="es-ES_tradnl"/>
              </w:rPr>
            </w:pPr>
          </w:p>
        </w:tc>
      </w:tr>
    </w:tbl>
    <w:p w14:paraId="5A0A5439" w14:textId="77777777" w:rsidR="00371F07" w:rsidRDefault="00371F07">
      <w:pPr>
        <w:tabs>
          <w:tab w:val="center" w:pos="4252"/>
        </w:tabs>
        <w:snapToGrid w:val="0"/>
        <w:rPr>
          <w:rFonts w:ascii="Times New Roman" w:eastAsia="ＭＳ ゴシック" w:hAnsi="Times New Roman"/>
          <w:b/>
          <w:sz w:val="21"/>
          <w:szCs w:val="26"/>
          <w:lang w:val="es-ES_tradnl"/>
        </w:rPr>
      </w:pPr>
    </w:p>
    <w:p w14:paraId="594DEC84" w14:textId="77777777"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(4) Arrendador, el personal de administración y mantenimiento</w:t>
      </w:r>
    </w:p>
    <w:tbl>
      <w:tblPr>
        <w:tblW w:w="9621" w:type="dxa"/>
        <w:tblInd w:w="-15" w:type="dxa"/>
        <w:tblLook w:val="01E0" w:firstRow="1" w:lastRow="1" w:firstColumn="1" w:lastColumn="1" w:noHBand="0" w:noVBand="0"/>
      </w:tblPr>
      <w:tblGrid>
        <w:gridCol w:w="2533"/>
        <w:gridCol w:w="7088"/>
      </w:tblGrid>
      <w:tr w:rsidR="00371F07" w14:paraId="0D68461B" w14:textId="77777777">
        <w:trPr>
          <w:trHeight w:val="710"/>
        </w:trPr>
        <w:tc>
          <w:tcPr>
            <w:tcW w:w="2533" w:type="dxa"/>
            <w:tcBorders>
              <w:top w:val="single" w:sz="12" w:space="0" w:color="auto"/>
              <w:left w:val="single" w:sz="12" w:space="0" w:color="auto"/>
              <w:bottom w:val="single" w:sz="12" w:space="0" w:color="auto"/>
              <w:right w:val="single" w:sz="12" w:space="0" w:color="auto"/>
            </w:tcBorders>
            <w:vAlign w:val="center"/>
          </w:tcPr>
          <w:p w14:paraId="1D776DAE" w14:textId="77777777"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Arrendador</w:t>
            </w:r>
          </w:p>
          <w:p w14:paraId="09B76B01" w14:textId="77777777"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(Nombre de la empresa y</w:t>
            </w:r>
          </w:p>
          <w:p w14:paraId="5C90C114" w14:textId="77777777"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del representante)</w:t>
            </w:r>
          </w:p>
        </w:tc>
        <w:tc>
          <w:tcPr>
            <w:tcW w:w="7088" w:type="dxa"/>
            <w:tcBorders>
              <w:top w:val="single" w:sz="12" w:space="0" w:color="auto"/>
              <w:left w:val="single" w:sz="12" w:space="0" w:color="auto"/>
              <w:bottom w:val="single" w:sz="12" w:space="0" w:color="auto"/>
              <w:right w:val="single" w:sz="12" w:space="0" w:color="auto"/>
            </w:tcBorders>
            <w:vAlign w:val="center"/>
          </w:tcPr>
          <w:p w14:paraId="384C138D" w14:textId="77777777" w:rsidR="00371F07" w:rsidRDefault="00DA4FAC">
            <w:pPr>
              <w:tabs>
                <w:tab w:val="left" w:pos="1754"/>
                <w:tab w:val="left" w:pos="2462"/>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Dirección</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14:paraId="5996E8A7" w14:textId="77777777" w:rsidR="00371F07" w:rsidRDefault="00DA4FAC">
            <w:pPr>
              <w:tabs>
                <w:tab w:val="left" w:pos="4163"/>
                <w:tab w:val="left" w:pos="5100"/>
                <w:tab w:val="left" w:pos="5870"/>
                <w:tab w:val="right" w:pos="8504"/>
              </w:tabs>
              <w:snapToGrid w:val="0"/>
              <w:spacing w:line="276" w:lineRule="auto"/>
              <w:rPr>
                <w:rFonts w:ascii="Times New Roman" w:eastAsia="PMingLiU" w:hAnsi="Times New Roman"/>
                <w:szCs w:val="21"/>
                <w:lang w:val="es-ES_tradnl" w:eastAsia="zh-TW"/>
              </w:rPr>
            </w:pPr>
            <w:r>
              <w:rPr>
                <w:rFonts w:ascii="Times New Roman" w:eastAsia="PMingLiU" w:hAnsi="Times New Roman"/>
                <w:szCs w:val="21"/>
                <w:lang w:val="es-ES_tradnl" w:eastAsia="zh-TW"/>
              </w:rPr>
              <w:t>Nombre</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tc>
      </w:tr>
      <w:tr w:rsidR="00371F07" w14:paraId="29428053" w14:textId="77777777">
        <w:trPr>
          <w:trHeight w:val="700"/>
        </w:trPr>
        <w:tc>
          <w:tcPr>
            <w:tcW w:w="2533" w:type="dxa"/>
            <w:tcBorders>
              <w:top w:val="single" w:sz="12" w:space="0" w:color="auto"/>
              <w:left w:val="single" w:sz="12" w:space="0" w:color="auto"/>
              <w:bottom w:val="single" w:sz="12" w:space="0" w:color="auto"/>
              <w:right w:val="single" w:sz="12" w:space="0" w:color="auto"/>
            </w:tcBorders>
            <w:vAlign w:val="center"/>
          </w:tcPr>
          <w:p w14:paraId="745641D0" w14:textId="77777777"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Responsable de la administración</w:t>
            </w:r>
          </w:p>
          <w:p w14:paraId="2C27B7C2" w14:textId="77777777"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(Nombre de la empresa y</w:t>
            </w:r>
          </w:p>
          <w:p w14:paraId="0AC1563C" w14:textId="77777777"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su representante)</w:t>
            </w:r>
          </w:p>
        </w:tc>
        <w:tc>
          <w:tcPr>
            <w:tcW w:w="7088" w:type="dxa"/>
            <w:tcBorders>
              <w:top w:val="single" w:sz="12" w:space="0" w:color="auto"/>
              <w:left w:val="single" w:sz="12" w:space="0" w:color="auto"/>
              <w:bottom w:val="single" w:sz="12" w:space="0" w:color="auto"/>
              <w:right w:val="single" w:sz="12" w:space="0" w:color="auto"/>
            </w:tcBorders>
            <w:vAlign w:val="center"/>
          </w:tcPr>
          <w:p w14:paraId="3615FD96" w14:textId="77777777" w:rsidR="00371F07" w:rsidRDefault="00DA4FAC">
            <w:pPr>
              <w:tabs>
                <w:tab w:val="left" w:pos="2321"/>
                <w:tab w:val="left" w:pos="3171"/>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Domicilio social</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14:paraId="04AE2967" w14:textId="77777777"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 w:val="21"/>
                <w:szCs w:val="21"/>
                <w:lang w:val="es-ES_tradnl"/>
              </w:rPr>
            </w:pPr>
            <w:r>
              <w:rPr>
                <w:rFonts w:ascii="Times New Roman" w:eastAsia="PMingLiU" w:hAnsi="Times New Roman"/>
                <w:szCs w:val="21"/>
                <w:lang w:val="es-ES_tradnl" w:eastAsia="zh-TW"/>
              </w:rPr>
              <w:t>Nombre</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p w14:paraId="287719F4" w14:textId="77777777" w:rsidR="00371F07" w:rsidRDefault="00DA4FAC">
            <w:pPr>
              <w:tabs>
                <w:tab w:val="center" w:pos="4252"/>
                <w:tab w:val="right" w:pos="8504"/>
              </w:tabs>
              <w:snapToGrid w:val="0"/>
              <w:spacing w:line="276" w:lineRule="auto"/>
              <w:rPr>
                <w:rFonts w:ascii="Times New Roman" w:eastAsia="ＭＳ ゴシック" w:hAnsi="Times New Roman"/>
                <w:szCs w:val="21"/>
                <w:lang w:val="es-ES_tradnl"/>
              </w:rPr>
            </w:pPr>
            <w:r>
              <w:rPr>
                <w:rFonts w:ascii="Times New Roman" w:eastAsia="ＭＳ ゴシック" w:hAnsi="Times New Roman"/>
                <w:szCs w:val="21"/>
                <w:lang w:val="es-ES_tradnl"/>
              </w:rPr>
              <w:t>Número de registro como administrador de vivienda de alquiler</w:t>
            </w:r>
          </w:p>
          <w:p w14:paraId="7C2B6EB1" w14:textId="77777777" w:rsidR="00371F07" w:rsidRDefault="00DA4FAC">
            <w:pPr>
              <w:tabs>
                <w:tab w:val="center" w:pos="4252"/>
                <w:tab w:val="right" w:pos="8504"/>
              </w:tabs>
              <w:snapToGrid w:val="0"/>
              <w:spacing w:line="276" w:lineRule="auto"/>
              <w:rPr>
                <w:rFonts w:ascii="Times New Roman" w:eastAsia="ＭＳ ゴシック" w:hAnsi="Times New Roman"/>
                <w:szCs w:val="21"/>
                <w:lang w:val="es-ES_tradnl"/>
              </w:rPr>
            </w:pPr>
            <w:r>
              <w:rPr>
                <w:rFonts w:ascii="Times New Roman" w:eastAsia="ＭＳ ゴシック" w:hAnsi="Times New Roman"/>
                <w:sz w:val="16"/>
                <w:szCs w:val="21"/>
                <w:lang w:val="es-ES_tradnl"/>
              </w:rPr>
              <w:t>Registro por el Ministro de Tierra, Infraestructura, Transporte y Turismo: #</w:t>
            </w:r>
          </w:p>
        </w:tc>
      </w:tr>
    </w:tbl>
    <w:p w14:paraId="7741CC16" w14:textId="77777777" w:rsidR="00371F07" w:rsidRDefault="00DA4FAC">
      <w:pPr>
        <w:tabs>
          <w:tab w:val="center" w:pos="4252"/>
        </w:tabs>
        <w:ind w:firstLineChars="300" w:firstLine="657"/>
        <w:rPr>
          <w:rFonts w:ascii="Times New Roman" w:eastAsia="ＭＳ ゴシック" w:hAnsi="Times New Roman"/>
          <w:lang w:val="es-ES_tradnl"/>
        </w:rPr>
      </w:pPr>
      <w:r>
        <w:rPr>
          <w:rFonts w:ascii="Times New Roman" w:eastAsia="ＭＳ ゴシック" w:hAnsi="Times New Roman"/>
          <w:lang w:val="es-ES_tradnl"/>
        </w:rPr>
        <w:t>*Rellenar lo siguiente si no son idénticos el arrendador y el propietario del edificio.</w:t>
      </w:r>
    </w:p>
    <w:tbl>
      <w:tblPr>
        <w:tblW w:w="9621" w:type="dxa"/>
        <w:tblInd w:w="-15" w:type="dxa"/>
        <w:tblLook w:val="01E0" w:firstRow="1" w:lastRow="1" w:firstColumn="1" w:lastColumn="1" w:noHBand="0" w:noVBand="0"/>
      </w:tblPr>
      <w:tblGrid>
        <w:gridCol w:w="2533"/>
        <w:gridCol w:w="7088"/>
      </w:tblGrid>
      <w:tr w:rsidR="00371F07" w14:paraId="1A33CB2E" w14:textId="77777777">
        <w:trPr>
          <w:trHeight w:val="636"/>
        </w:trPr>
        <w:tc>
          <w:tcPr>
            <w:tcW w:w="2533" w:type="dxa"/>
            <w:tcBorders>
              <w:top w:val="single" w:sz="12" w:space="0" w:color="auto"/>
              <w:left w:val="single" w:sz="12" w:space="0" w:color="auto"/>
              <w:bottom w:val="single" w:sz="12" w:space="0" w:color="auto"/>
              <w:right w:val="single" w:sz="12" w:space="0" w:color="auto"/>
            </w:tcBorders>
            <w:vAlign w:val="center"/>
          </w:tcPr>
          <w:p w14:paraId="323F6353"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Propietario del edificio</w:t>
            </w:r>
          </w:p>
        </w:tc>
        <w:tc>
          <w:tcPr>
            <w:tcW w:w="7088" w:type="dxa"/>
            <w:tcBorders>
              <w:top w:val="single" w:sz="12" w:space="0" w:color="auto"/>
              <w:left w:val="single" w:sz="12" w:space="0" w:color="auto"/>
              <w:bottom w:val="single" w:sz="12" w:space="0" w:color="auto"/>
              <w:right w:val="single" w:sz="12" w:space="0" w:color="auto"/>
            </w:tcBorders>
            <w:vAlign w:val="center"/>
          </w:tcPr>
          <w:p w14:paraId="44D24064" w14:textId="77777777" w:rsidR="00371F07" w:rsidRDefault="00DA4FAC">
            <w:pPr>
              <w:tabs>
                <w:tab w:val="left" w:pos="1754"/>
                <w:tab w:val="left" w:pos="2462"/>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Dirección</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14:paraId="50FD22FB" w14:textId="77777777"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Cs w:val="21"/>
                <w:lang w:val="es-ES_tradnl" w:eastAsia="zh-TW"/>
              </w:rPr>
            </w:pPr>
            <w:r>
              <w:rPr>
                <w:rFonts w:ascii="Times New Roman" w:eastAsia="PMingLiU" w:hAnsi="Times New Roman"/>
                <w:szCs w:val="21"/>
                <w:lang w:val="es-ES_tradnl" w:eastAsia="zh-TW"/>
              </w:rPr>
              <w:t>Nombre</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tc>
      </w:tr>
    </w:tbl>
    <w:p w14:paraId="50066EF0" w14:textId="77777777" w:rsidR="00371F07" w:rsidRDefault="00371F07">
      <w:pPr>
        <w:tabs>
          <w:tab w:val="center" w:pos="4252"/>
        </w:tabs>
        <w:snapToGrid w:val="0"/>
        <w:rPr>
          <w:rFonts w:ascii="Times New Roman" w:eastAsia="ＭＳ ゴシック" w:hAnsi="Times New Roman"/>
          <w:b/>
          <w:sz w:val="21"/>
          <w:szCs w:val="26"/>
          <w:lang w:val="es-ES_tradnl"/>
        </w:rPr>
      </w:pPr>
    </w:p>
    <w:p w14:paraId="21DAD51D" w14:textId="77777777"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(5) Arrendatario y cohabitantes</w:t>
      </w:r>
    </w:p>
    <w:tbl>
      <w:tblPr>
        <w:tblW w:w="9621" w:type="dxa"/>
        <w:tblInd w:w="-15" w:type="dxa"/>
        <w:tblLayout w:type="fixed"/>
        <w:tblLook w:val="01E0" w:firstRow="1" w:lastRow="1" w:firstColumn="1" w:lastColumn="1" w:noHBand="0" w:noVBand="0"/>
      </w:tblPr>
      <w:tblGrid>
        <w:gridCol w:w="1399"/>
        <w:gridCol w:w="1134"/>
        <w:gridCol w:w="1578"/>
        <w:gridCol w:w="5510"/>
      </w:tblGrid>
      <w:tr w:rsidR="00371F07" w14:paraId="3482C5C9" w14:textId="77777777">
        <w:trPr>
          <w:trHeight w:val="121"/>
        </w:trPr>
        <w:tc>
          <w:tcPr>
            <w:tcW w:w="1399" w:type="dxa"/>
            <w:tcBorders>
              <w:top w:val="single" w:sz="12" w:space="0" w:color="auto"/>
              <w:left w:val="single" w:sz="12" w:space="0" w:color="auto"/>
              <w:bottom w:val="single" w:sz="12" w:space="0" w:color="auto"/>
              <w:right w:val="single" w:sz="12" w:space="0" w:color="auto"/>
            </w:tcBorders>
            <w:vAlign w:val="center"/>
          </w:tcPr>
          <w:p w14:paraId="632E90E6" w14:textId="77777777" w:rsidR="00371F07" w:rsidRDefault="00371F07">
            <w:pPr>
              <w:tabs>
                <w:tab w:val="center" w:pos="4252"/>
                <w:tab w:val="right" w:pos="8504"/>
              </w:tabs>
              <w:snapToGrid w:val="0"/>
              <w:jc w:val="center"/>
              <w:rPr>
                <w:rFonts w:ascii="Times New Roman" w:eastAsia="ＭＳ ゴシック" w:hAnsi="Times New Roman"/>
                <w:szCs w:val="21"/>
                <w:lang w:val="es-ES_tradnl"/>
              </w:rPr>
            </w:pPr>
          </w:p>
        </w:tc>
        <w:tc>
          <w:tcPr>
            <w:tcW w:w="2712" w:type="dxa"/>
            <w:gridSpan w:val="2"/>
            <w:tcBorders>
              <w:top w:val="single" w:sz="12" w:space="0" w:color="auto"/>
              <w:left w:val="single" w:sz="12" w:space="0" w:color="auto"/>
              <w:bottom w:val="single" w:sz="12" w:space="0" w:color="auto"/>
              <w:right w:val="single" w:sz="12" w:space="0" w:color="auto"/>
            </w:tcBorders>
            <w:vAlign w:val="center"/>
          </w:tcPr>
          <w:p w14:paraId="0C79BFD1"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kern w:val="0"/>
                <w:szCs w:val="21"/>
                <w:lang w:val="es-ES_tradnl"/>
              </w:rPr>
              <w:t>Arrendatario</w:t>
            </w:r>
          </w:p>
        </w:tc>
        <w:tc>
          <w:tcPr>
            <w:tcW w:w="5510" w:type="dxa"/>
            <w:tcBorders>
              <w:top w:val="single" w:sz="12" w:space="0" w:color="auto"/>
              <w:left w:val="single" w:sz="12" w:space="0" w:color="auto"/>
              <w:bottom w:val="single" w:sz="12" w:space="0" w:color="auto"/>
              <w:right w:val="single" w:sz="12" w:space="0" w:color="auto"/>
            </w:tcBorders>
            <w:vAlign w:val="center"/>
          </w:tcPr>
          <w:p w14:paraId="35C07CDC"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kern w:val="0"/>
                <w:szCs w:val="21"/>
                <w:lang w:val="es-ES_tradnl"/>
              </w:rPr>
              <w:t>Cohabitantes</w:t>
            </w:r>
          </w:p>
        </w:tc>
      </w:tr>
      <w:tr w:rsidR="00371F07" w14:paraId="107483B3" w14:textId="77777777">
        <w:trPr>
          <w:trHeight w:val="1373"/>
        </w:trPr>
        <w:tc>
          <w:tcPr>
            <w:tcW w:w="1399" w:type="dxa"/>
            <w:tcBorders>
              <w:top w:val="single" w:sz="12" w:space="0" w:color="auto"/>
              <w:left w:val="single" w:sz="12" w:space="0" w:color="auto"/>
              <w:bottom w:val="single" w:sz="12" w:space="0" w:color="auto"/>
              <w:right w:val="single" w:sz="12" w:space="0" w:color="auto"/>
            </w:tcBorders>
            <w:vAlign w:val="center"/>
          </w:tcPr>
          <w:p w14:paraId="17EA7CE6"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Nombre</w:t>
            </w:r>
          </w:p>
        </w:tc>
        <w:tc>
          <w:tcPr>
            <w:tcW w:w="2712"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462"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462"/>
            </w:tblGrid>
            <w:tr w:rsidR="00371F07" w14:paraId="6650A785" w14:textId="77777777">
              <w:trPr>
                <w:trHeight w:val="486"/>
              </w:trPr>
              <w:tc>
                <w:tcPr>
                  <w:tcW w:w="2462" w:type="dxa"/>
                </w:tcPr>
                <w:p w14:paraId="19C644F8" w14:textId="77777777" w:rsidR="00371F07" w:rsidRDefault="00DA4FAC">
                  <w:pPr>
                    <w:tabs>
                      <w:tab w:val="center" w:pos="4252"/>
                      <w:tab w:val="right" w:pos="8504"/>
                    </w:tabs>
                    <w:snapToGrid w:val="0"/>
                    <w:ind w:right="-108"/>
                    <w:rPr>
                      <w:rFonts w:ascii="Times New Roman" w:eastAsia="ＭＳ ゴシック" w:hAnsi="Times New Roman"/>
                      <w:szCs w:val="21"/>
                      <w:lang w:val="es-ES_tradnl"/>
                    </w:rPr>
                  </w:pPr>
                  <w:r>
                    <w:rPr>
                      <w:rFonts w:ascii="Times New Roman" w:eastAsia="ＭＳ ゴシック" w:hAnsi="Times New Roman"/>
                      <w:szCs w:val="21"/>
                      <w:lang w:val="es-ES_tradnl"/>
                    </w:rPr>
                    <w:t>(Nombre)</w:t>
                  </w:r>
                </w:p>
              </w:tc>
            </w:tr>
            <w:tr w:rsidR="00371F07" w14:paraId="5314D478" w14:textId="77777777">
              <w:trPr>
                <w:trHeight w:val="486"/>
              </w:trPr>
              <w:tc>
                <w:tcPr>
                  <w:tcW w:w="2462" w:type="dxa"/>
                </w:tcPr>
                <w:p w14:paraId="3F3799D2" w14:textId="77777777" w:rsidR="00371F07" w:rsidRDefault="00DA4FAC">
                  <w:pPr>
                    <w:tabs>
                      <w:tab w:val="center" w:pos="4252"/>
                      <w:tab w:val="right" w:pos="8504"/>
                    </w:tabs>
                    <w:snapToGrid w:val="0"/>
                    <w:ind w:right="-108"/>
                    <w:rPr>
                      <w:rFonts w:ascii="Times New Roman" w:eastAsia="ＭＳ ゴシック" w:hAnsi="Times New Roman"/>
                      <w:szCs w:val="21"/>
                      <w:lang w:val="es-ES_tradnl"/>
                    </w:rPr>
                  </w:pPr>
                  <w:r>
                    <w:rPr>
                      <w:rFonts w:ascii="Times New Roman" w:eastAsia="ＭＳ ゴシック" w:hAnsi="Times New Roman"/>
                      <w:szCs w:val="21"/>
                      <w:lang w:val="es-ES_tradnl"/>
                    </w:rPr>
                    <w:t>(Edad)            años</w:t>
                  </w:r>
                </w:p>
              </w:tc>
            </w:tr>
            <w:tr w:rsidR="00371F07" w14:paraId="54036402" w14:textId="77777777">
              <w:trPr>
                <w:trHeight w:val="486"/>
              </w:trPr>
              <w:tc>
                <w:tcPr>
                  <w:tcW w:w="2462" w:type="dxa"/>
                </w:tcPr>
                <w:p w14:paraId="6127EEDC" w14:textId="77777777" w:rsidR="00371F07" w:rsidRDefault="00DA4FAC">
                  <w:pPr>
                    <w:tabs>
                      <w:tab w:val="center" w:pos="4252"/>
                      <w:tab w:val="right" w:pos="8504"/>
                    </w:tabs>
                    <w:snapToGrid w:val="0"/>
                    <w:ind w:right="-108"/>
                    <w:rPr>
                      <w:rFonts w:ascii="Times New Roman" w:eastAsia="ＭＳ ゴシック" w:hAnsi="Times New Roman"/>
                      <w:szCs w:val="21"/>
                      <w:lang w:val="es-ES_tradnl"/>
                    </w:rPr>
                  </w:pPr>
                  <w:r>
                    <w:rPr>
                      <w:rFonts w:ascii="Times New Roman" w:eastAsia="ＭＳ ゴシック" w:hAnsi="Times New Roman"/>
                      <w:szCs w:val="21"/>
                      <w:lang w:val="es-ES_tradnl"/>
                    </w:rPr>
                    <w:t>(Número de teléfono)</w:t>
                  </w:r>
                </w:p>
              </w:tc>
            </w:tr>
          </w:tbl>
          <w:p w14:paraId="212084C2" w14:textId="77777777" w:rsidR="00371F07" w:rsidRDefault="00371F07">
            <w:pPr>
              <w:tabs>
                <w:tab w:val="center" w:pos="4252"/>
                <w:tab w:val="right" w:pos="8504"/>
              </w:tabs>
              <w:snapToGrid w:val="0"/>
              <w:rPr>
                <w:rFonts w:ascii="Times New Roman" w:eastAsia="ＭＳ ゴシック" w:hAnsi="Times New Roman"/>
                <w:szCs w:val="21"/>
                <w:lang w:val="es-ES_tradnl"/>
              </w:rPr>
            </w:pPr>
          </w:p>
        </w:tc>
        <w:tc>
          <w:tcPr>
            <w:tcW w:w="5510"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371F07" w14:paraId="753E0021" w14:textId="77777777">
              <w:tc>
                <w:tcPr>
                  <w:tcW w:w="1163" w:type="dxa"/>
                </w:tcPr>
                <w:p w14:paraId="7791CCC2" w14:textId="77777777" w:rsidR="00371F07" w:rsidRDefault="00DA4FAC">
                  <w:pPr>
                    <w:tabs>
                      <w:tab w:val="center" w:pos="4252"/>
                      <w:tab w:val="right" w:pos="8504"/>
                    </w:tabs>
                    <w:snapToGrid w:val="0"/>
                    <w:rPr>
                      <w:rFonts w:ascii="Times New Roman" w:eastAsia="ＭＳ ゴシック" w:hAnsi="Times New Roman"/>
                      <w:szCs w:val="21"/>
                      <w:lang w:val="es-ES_tradnl" w:eastAsia="zh-TW"/>
                    </w:rPr>
                  </w:pPr>
                  <w:r>
                    <w:rPr>
                      <w:rFonts w:ascii="Times New Roman" w:eastAsia="ＭＳ ゴシック" w:hAnsi="Times New Roman"/>
                      <w:szCs w:val="21"/>
                      <w:lang w:val="es-ES_tradnl"/>
                    </w:rPr>
                    <w:t>(Nombre)</w:t>
                  </w:r>
                </w:p>
              </w:tc>
              <w:tc>
                <w:tcPr>
                  <w:tcW w:w="2268" w:type="dxa"/>
                </w:tcPr>
                <w:p w14:paraId="2F6916DA" w14:textId="77777777" w:rsidR="00371F07" w:rsidRDefault="00371F07">
                  <w:pPr>
                    <w:tabs>
                      <w:tab w:val="center" w:pos="4252"/>
                      <w:tab w:val="right" w:pos="8504"/>
                    </w:tabs>
                    <w:snapToGrid w:val="0"/>
                    <w:rPr>
                      <w:rFonts w:ascii="Times New Roman" w:eastAsia="ＭＳ ゴシック" w:hAnsi="Times New Roman"/>
                      <w:szCs w:val="21"/>
                      <w:lang w:val="es-ES_tradnl" w:eastAsia="zh-TW"/>
                    </w:rPr>
                  </w:pPr>
                </w:p>
              </w:tc>
              <w:tc>
                <w:tcPr>
                  <w:tcW w:w="1843" w:type="dxa"/>
                </w:tcPr>
                <w:p w14:paraId="6D9E8415" w14:textId="77777777" w:rsidR="00371F07" w:rsidRDefault="00DA4FAC">
                  <w:pPr>
                    <w:tabs>
                      <w:tab w:val="center" w:pos="4252"/>
                      <w:tab w:val="right" w:pos="8504"/>
                    </w:tabs>
                    <w:snapToGrid w:val="0"/>
                    <w:rPr>
                      <w:rFonts w:ascii="Times New Roman" w:eastAsia="ＭＳ ゴシック" w:hAnsi="Times New Roman"/>
                      <w:szCs w:val="21"/>
                      <w:lang w:val="es-ES_tradnl" w:eastAsia="zh-TW"/>
                    </w:rPr>
                  </w:pPr>
                  <w:r>
                    <w:rPr>
                      <w:rFonts w:ascii="Times New Roman" w:eastAsia="ＭＳ ゴシック" w:hAnsi="Times New Roman"/>
                      <w:szCs w:val="21"/>
                      <w:lang w:val="es-ES_tradnl"/>
                    </w:rPr>
                    <w:t>(Edad)     años</w:t>
                  </w:r>
                </w:p>
              </w:tc>
            </w:tr>
            <w:tr w:rsidR="00371F07" w14:paraId="7E51F310" w14:textId="77777777">
              <w:tc>
                <w:tcPr>
                  <w:tcW w:w="1163" w:type="dxa"/>
                </w:tcPr>
                <w:p w14:paraId="6697DE68" w14:textId="77777777" w:rsidR="00371F07" w:rsidRDefault="00DA4FAC">
                  <w:pPr>
                    <w:tabs>
                      <w:tab w:val="center" w:pos="4252"/>
                      <w:tab w:val="right" w:pos="8504"/>
                    </w:tabs>
                    <w:snapToGrid w:val="0"/>
                    <w:rPr>
                      <w:rFonts w:ascii="Times New Roman" w:eastAsia="ＭＳ ゴシック" w:hAnsi="Times New Roman"/>
                      <w:szCs w:val="21"/>
                      <w:lang w:val="es-ES_tradnl" w:eastAsia="zh-TW"/>
                    </w:rPr>
                  </w:pPr>
                  <w:r>
                    <w:rPr>
                      <w:rFonts w:ascii="Times New Roman" w:eastAsia="ＭＳ ゴシック" w:hAnsi="Times New Roman"/>
                      <w:szCs w:val="21"/>
                      <w:lang w:val="es-ES_tradnl"/>
                    </w:rPr>
                    <w:t>(Nombre)</w:t>
                  </w:r>
                </w:p>
              </w:tc>
              <w:tc>
                <w:tcPr>
                  <w:tcW w:w="2268" w:type="dxa"/>
                </w:tcPr>
                <w:p w14:paraId="6B3C35B0" w14:textId="77777777" w:rsidR="00371F07" w:rsidRDefault="00371F07">
                  <w:pPr>
                    <w:tabs>
                      <w:tab w:val="center" w:pos="4252"/>
                      <w:tab w:val="right" w:pos="8504"/>
                    </w:tabs>
                    <w:snapToGrid w:val="0"/>
                    <w:rPr>
                      <w:rFonts w:ascii="Times New Roman" w:eastAsia="ＭＳ ゴシック" w:hAnsi="Times New Roman"/>
                      <w:szCs w:val="21"/>
                      <w:lang w:val="es-ES_tradnl" w:eastAsia="zh-TW"/>
                    </w:rPr>
                  </w:pPr>
                </w:p>
              </w:tc>
              <w:tc>
                <w:tcPr>
                  <w:tcW w:w="1843" w:type="dxa"/>
                </w:tcPr>
                <w:p w14:paraId="7FE48F14" w14:textId="77777777" w:rsidR="00371F07" w:rsidRDefault="00DA4FAC">
                  <w:pPr>
                    <w:tabs>
                      <w:tab w:val="center" w:pos="4252"/>
                      <w:tab w:val="right" w:pos="8504"/>
                    </w:tabs>
                    <w:snapToGrid w:val="0"/>
                    <w:rPr>
                      <w:rFonts w:ascii="Times New Roman" w:eastAsia="PMingLiU" w:hAnsi="Times New Roman"/>
                      <w:szCs w:val="21"/>
                      <w:lang w:val="es-ES_tradnl" w:eastAsia="zh-TW"/>
                    </w:rPr>
                  </w:pPr>
                  <w:r>
                    <w:rPr>
                      <w:rFonts w:ascii="Times New Roman" w:eastAsia="ＭＳ ゴシック" w:hAnsi="Times New Roman"/>
                      <w:szCs w:val="21"/>
                      <w:lang w:val="es-ES_tradnl"/>
                    </w:rPr>
                    <w:t>(Edad)     años</w:t>
                  </w:r>
                </w:p>
              </w:tc>
            </w:tr>
            <w:tr w:rsidR="00371F07" w14:paraId="2B62FFB7" w14:textId="77777777">
              <w:tc>
                <w:tcPr>
                  <w:tcW w:w="1163" w:type="dxa"/>
                </w:tcPr>
                <w:p w14:paraId="28E6B64F" w14:textId="77777777" w:rsidR="00371F07" w:rsidRDefault="00DA4FAC">
                  <w:pPr>
                    <w:tabs>
                      <w:tab w:val="center" w:pos="4252"/>
                      <w:tab w:val="right" w:pos="8504"/>
                    </w:tabs>
                    <w:snapToGrid w:val="0"/>
                    <w:rPr>
                      <w:rFonts w:ascii="Times New Roman" w:eastAsia="ＭＳ ゴシック" w:hAnsi="Times New Roman"/>
                      <w:szCs w:val="21"/>
                      <w:lang w:val="es-ES_tradnl" w:eastAsia="zh-TW"/>
                    </w:rPr>
                  </w:pPr>
                  <w:r>
                    <w:rPr>
                      <w:rFonts w:ascii="Times New Roman" w:eastAsia="ＭＳ ゴシック" w:hAnsi="Times New Roman"/>
                      <w:szCs w:val="21"/>
                      <w:lang w:val="es-ES_tradnl"/>
                    </w:rPr>
                    <w:t>(Nombre)</w:t>
                  </w:r>
                </w:p>
              </w:tc>
              <w:tc>
                <w:tcPr>
                  <w:tcW w:w="2268" w:type="dxa"/>
                </w:tcPr>
                <w:p w14:paraId="35ECB42A" w14:textId="77777777" w:rsidR="00371F07" w:rsidRDefault="00371F07">
                  <w:pPr>
                    <w:tabs>
                      <w:tab w:val="center" w:pos="4252"/>
                      <w:tab w:val="right" w:pos="8504"/>
                    </w:tabs>
                    <w:snapToGrid w:val="0"/>
                    <w:rPr>
                      <w:rFonts w:ascii="Times New Roman" w:eastAsia="ＭＳ ゴシック" w:hAnsi="Times New Roman"/>
                      <w:szCs w:val="21"/>
                      <w:lang w:val="es-ES_tradnl" w:eastAsia="zh-TW"/>
                    </w:rPr>
                  </w:pPr>
                </w:p>
              </w:tc>
              <w:tc>
                <w:tcPr>
                  <w:tcW w:w="1843" w:type="dxa"/>
                </w:tcPr>
                <w:p w14:paraId="54C88354" w14:textId="77777777" w:rsidR="00371F07" w:rsidRDefault="00DA4FAC">
                  <w:pPr>
                    <w:tabs>
                      <w:tab w:val="center" w:pos="4252"/>
                      <w:tab w:val="right" w:pos="8504"/>
                    </w:tabs>
                    <w:snapToGrid w:val="0"/>
                    <w:rPr>
                      <w:rFonts w:ascii="Times New Roman" w:eastAsia="PMingLiU" w:hAnsi="Times New Roman"/>
                      <w:szCs w:val="21"/>
                      <w:lang w:val="es-ES_tradnl" w:eastAsia="zh-TW"/>
                    </w:rPr>
                  </w:pPr>
                  <w:r>
                    <w:rPr>
                      <w:rFonts w:ascii="Times New Roman" w:eastAsia="ＭＳ ゴシック" w:hAnsi="Times New Roman"/>
                      <w:szCs w:val="21"/>
                      <w:lang w:val="es-ES_tradnl"/>
                    </w:rPr>
                    <w:t>(Edad)     años</w:t>
                  </w:r>
                </w:p>
              </w:tc>
            </w:tr>
          </w:tbl>
          <w:p w14:paraId="0FF8CCED" w14:textId="77777777" w:rsidR="00371F07" w:rsidRDefault="00371F07">
            <w:pPr>
              <w:tabs>
                <w:tab w:val="center" w:pos="4252"/>
                <w:tab w:val="right" w:pos="8504"/>
              </w:tabs>
              <w:snapToGrid w:val="0"/>
              <w:jc w:val="right"/>
              <w:rPr>
                <w:rFonts w:ascii="Times New Roman" w:eastAsia="ＭＳ ゴシック" w:hAnsi="Times New Roman"/>
                <w:szCs w:val="21"/>
                <w:lang w:val="es-ES_tradnl" w:eastAsia="zh-TW"/>
              </w:rPr>
            </w:pPr>
          </w:p>
          <w:p w14:paraId="56DA5179" w14:textId="77777777" w:rsidR="00371F07" w:rsidRDefault="00DA4FAC">
            <w:pPr>
              <w:tabs>
                <w:tab w:val="center" w:pos="4252"/>
                <w:tab w:val="right" w:pos="8504"/>
              </w:tabs>
              <w:snapToGrid w:val="0"/>
              <w:jc w:val="right"/>
              <w:rPr>
                <w:rFonts w:ascii="Times New Roman" w:eastAsia="PMingLiU" w:hAnsi="Times New Roman"/>
                <w:szCs w:val="21"/>
                <w:lang w:eastAsia="zh-TW"/>
              </w:rPr>
            </w:pPr>
            <w:r>
              <w:rPr>
                <w:rFonts w:ascii="Times New Roman" w:eastAsia="ＭＳ ゴシック" w:hAnsi="Times New Roman"/>
                <w:szCs w:val="21"/>
              </w:rPr>
              <w:t xml:space="preserve">personas </w:t>
            </w:r>
            <w:proofErr w:type="spellStart"/>
            <w:r>
              <w:rPr>
                <w:rFonts w:ascii="Times New Roman" w:eastAsia="ＭＳ ゴシック" w:hAnsi="Times New Roman"/>
                <w:szCs w:val="21"/>
              </w:rPr>
              <w:t>en</w:t>
            </w:r>
            <w:proofErr w:type="spellEnd"/>
            <w:r>
              <w:rPr>
                <w:rFonts w:ascii="Times New Roman" w:eastAsia="ＭＳ ゴシック" w:hAnsi="Times New Roman"/>
                <w:szCs w:val="21"/>
              </w:rPr>
              <w:t xml:space="preserve"> total</w:t>
            </w:r>
          </w:p>
        </w:tc>
      </w:tr>
      <w:tr w:rsidR="00371F07" w14:paraId="24269D47" w14:textId="77777777">
        <w:trPr>
          <w:trHeight w:val="469"/>
        </w:trPr>
        <w:tc>
          <w:tcPr>
            <w:tcW w:w="2533" w:type="dxa"/>
            <w:gridSpan w:val="2"/>
            <w:tcBorders>
              <w:top w:val="single" w:sz="12" w:space="0" w:color="auto"/>
              <w:left w:val="single" w:sz="12" w:space="0" w:color="auto"/>
              <w:bottom w:val="single" w:sz="12" w:space="0" w:color="auto"/>
              <w:right w:val="single" w:sz="12" w:space="0" w:color="auto"/>
            </w:tcBorders>
            <w:vAlign w:val="center"/>
          </w:tcPr>
          <w:p w14:paraId="60ED1D5A"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Contacto en caso de emergencia</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14:paraId="038BEFCC" w14:textId="77777777" w:rsidR="00371F07" w:rsidRDefault="00DA4FAC">
            <w:pPr>
              <w:tabs>
                <w:tab w:val="left" w:pos="1754"/>
                <w:tab w:val="left" w:pos="2462"/>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Dirección</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14:paraId="2A7B2061" w14:textId="77777777"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 w:val="21"/>
                <w:szCs w:val="21"/>
                <w:lang w:val="es-ES_tradnl"/>
              </w:rPr>
            </w:pPr>
            <w:r>
              <w:rPr>
                <w:rFonts w:ascii="Times New Roman" w:eastAsia="PMingLiU" w:hAnsi="Times New Roman"/>
                <w:szCs w:val="21"/>
                <w:lang w:val="es-ES_tradnl" w:eastAsia="zh-TW"/>
              </w:rPr>
              <w:t>Nombre</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p w14:paraId="5095F6B7" w14:textId="77777777"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Cs w:val="21"/>
                <w:lang w:val="es-ES_tradnl"/>
              </w:rPr>
            </w:pPr>
            <w:r>
              <w:rPr>
                <w:rFonts w:ascii="Times New Roman" w:eastAsia="ＭＳ ゴシック" w:hAnsi="Times New Roman"/>
                <w:szCs w:val="21"/>
                <w:lang w:val="es-ES_tradnl"/>
              </w:rPr>
              <w:t>Relación con el arrendatario:</w:t>
            </w:r>
          </w:p>
        </w:tc>
      </w:tr>
    </w:tbl>
    <w:p w14:paraId="786C7B9D" w14:textId="77777777" w:rsidR="00371F07" w:rsidRDefault="00371F07">
      <w:pPr>
        <w:tabs>
          <w:tab w:val="center" w:pos="4252"/>
        </w:tabs>
        <w:snapToGrid w:val="0"/>
        <w:rPr>
          <w:rFonts w:ascii="Times New Roman" w:eastAsia="ＭＳ ゴシック" w:hAnsi="Times New Roman"/>
          <w:b/>
          <w:sz w:val="21"/>
          <w:szCs w:val="26"/>
          <w:lang w:val="es-ES_tradnl"/>
        </w:rPr>
      </w:pPr>
    </w:p>
    <w:p w14:paraId="74CF3988" w14:textId="77777777"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(6) Garantía que ofrece el garante de obligación de alquiler</w:t>
      </w:r>
    </w:p>
    <w:tbl>
      <w:tblPr>
        <w:tblW w:w="9568" w:type="dxa"/>
        <w:tblInd w:w="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54"/>
        <w:gridCol w:w="7214"/>
      </w:tblGrid>
      <w:tr w:rsidR="00371F07" w14:paraId="306A0547" w14:textId="77777777">
        <w:trPr>
          <w:trHeight w:val="1101"/>
        </w:trPr>
        <w:tc>
          <w:tcPr>
            <w:tcW w:w="2354" w:type="dxa"/>
            <w:vAlign w:val="center"/>
          </w:tcPr>
          <w:p w14:paraId="4CDF0E37" w14:textId="77777777" w:rsidR="00371F07" w:rsidRDefault="00DA4FAC">
            <w:pPr>
              <w:tabs>
                <w:tab w:val="center" w:pos="4252"/>
                <w:tab w:val="right" w:pos="8504"/>
              </w:tabs>
              <w:snapToGrid w:val="0"/>
              <w:jc w:val="left"/>
              <w:rPr>
                <w:rFonts w:ascii="Times New Roman" w:eastAsia="ＭＳ ゴシック" w:hAnsi="Times New Roman"/>
                <w:szCs w:val="21"/>
                <w:lang w:val="es-ES_tradnl"/>
              </w:rPr>
            </w:pPr>
            <w:r>
              <w:rPr>
                <w:rFonts w:ascii="Times New Roman" w:eastAsia="ＭＳ ゴシック" w:hAnsi="Times New Roman"/>
                <w:szCs w:val="21"/>
                <w:lang w:val="es-ES_tradnl"/>
              </w:rPr>
              <w:t>Garantía que ofrece el garante de obligación de alquiler</w:t>
            </w:r>
          </w:p>
        </w:tc>
        <w:tc>
          <w:tcPr>
            <w:tcW w:w="7214" w:type="dxa"/>
            <w:vAlign w:val="center"/>
          </w:tcPr>
          <w:p w14:paraId="24313EE8" w14:textId="77777777" w:rsidR="00371F07" w:rsidRDefault="00DA4FAC">
            <w:pPr>
              <w:tabs>
                <w:tab w:val="left" w:pos="2321"/>
                <w:tab w:val="left" w:pos="3171"/>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Domicilio social</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14:paraId="1047057A" w14:textId="77777777"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 w:val="21"/>
                <w:szCs w:val="21"/>
                <w:lang w:val="es-ES_tradnl"/>
              </w:rPr>
            </w:pPr>
            <w:r>
              <w:rPr>
                <w:rFonts w:ascii="Times New Roman" w:eastAsia="PMingLiU" w:hAnsi="Times New Roman"/>
                <w:szCs w:val="21"/>
                <w:lang w:val="es-ES_tradnl" w:eastAsia="zh-TW"/>
              </w:rPr>
              <w:t>Nombre comercial:</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p w14:paraId="0FA9DFD5" w14:textId="77777777" w:rsidR="00371F07" w:rsidRDefault="00DA4FAC">
            <w:pPr>
              <w:tabs>
                <w:tab w:val="center" w:pos="4252"/>
                <w:tab w:val="right" w:pos="8504"/>
              </w:tabs>
              <w:snapToGrid w:val="0"/>
              <w:spacing w:line="276" w:lineRule="auto"/>
              <w:rPr>
                <w:rFonts w:ascii="Times New Roman" w:eastAsia="ＭＳ ゴシック" w:hAnsi="Times New Roman"/>
                <w:szCs w:val="21"/>
                <w:lang w:val="es-ES_tradnl"/>
              </w:rPr>
            </w:pPr>
            <w:r>
              <w:rPr>
                <w:rFonts w:ascii="Times New Roman" w:eastAsia="ＭＳ ゴシック" w:hAnsi="Times New Roman"/>
                <w:szCs w:val="21"/>
                <w:lang w:val="es-ES_tradnl"/>
              </w:rPr>
              <w:t>Número de registro como garante de obligación de alquiler</w:t>
            </w:r>
          </w:p>
          <w:p w14:paraId="02FC9EF0" w14:textId="77777777" w:rsidR="00371F07" w:rsidRDefault="00DA4FAC">
            <w:pPr>
              <w:tabs>
                <w:tab w:val="center" w:pos="4252"/>
                <w:tab w:val="right" w:pos="8504"/>
              </w:tabs>
              <w:snapToGrid w:val="0"/>
              <w:spacing w:line="300" w:lineRule="exact"/>
              <w:jc w:val="left"/>
              <w:rPr>
                <w:rFonts w:ascii="Times New Roman" w:eastAsia="SimSun" w:hAnsi="Times New Roman"/>
                <w:szCs w:val="21"/>
                <w:u w:val="single"/>
                <w:lang w:val="es-ES_tradnl" w:eastAsia="zh-CN"/>
              </w:rPr>
            </w:pPr>
            <w:r>
              <w:rPr>
                <w:rFonts w:ascii="Times New Roman" w:eastAsia="ＭＳ ゴシック" w:hAnsi="Times New Roman"/>
                <w:sz w:val="16"/>
                <w:szCs w:val="21"/>
                <w:lang w:val="es-ES_tradnl"/>
              </w:rPr>
              <w:t>Registro por el Ministro de Tierra, Infraestructura, Transporte y Turismo: #</w:t>
            </w:r>
          </w:p>
        </w:tc>
      </w:tr>
    </w:tbl>
    <w:p w14:paraId="6E592F16" w14:textId="77777777" w:rsidR="00371F07" w:rsidRDefault="00371F07">
      <w:pPr>
        <w:widowControl/>
        <w:jc w:val="left"/>
        <w:rPr>
          <w:rFonts w:ascii="Times New Roman" w:eastAsia="ＭＳ ゴシック" w:hAnsi="Times New Roman"/>
          <w:sz w:val="21"/>
          <w:szCs w:val="21"/>
          <w:lang w:val="es-ES" w:eastAsia="zh-TW"/>
        </w:rPr>
        <w:sectPr w:rsidR="00371F07">
          <w:headerReference w:type="default" r:id="rId8"/>
          <w:footerReference w:type="default" r:id="rId9"/>
          <w:headerReference w:type="first" r:id="rId10"/>
          <w:pgSz w:w="11907" w:h="16840" w:code="9"/>
          <w:pgMar w:top="1418" w:right="1134" w:bottom="1701" w:left="1134" w:header="964" w:footer="737" w:gutter="0"/>
          <w:pgNumType w:fmt="numberInDash" w:start="1"/>
          <w:cols w:space="425"/>
          <w:docGrid w:type="linesAndChars" w:linePitch="285" w:charSpace="3905"/>
        </w:sectPr>
      </w:pPr>
    </w:p>
    <w:p w14:paraId="6E705BF8" w14:textId="77777777" w:rsidR="007315A5"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lastRenderedPageBreak/>
        <w:t>Artículo 1</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Condiciones del contrato</w:t>
      </w:r>
    </w:p>
    <w:p w14:paraId="67853865" w14:textId="77777777" w:rsidR="007315A5" w:rsidRPr="007315A5" w:rsidRDefault="007315A5">
      <w:pPr>
        <w:snapToGrid w:val="0"/>
        <w:spacing w:before="140"/>
        <w:rPr>
          <w:rFonts w:ascii="Times New Roman" w:eastAsiaTheme="minorEastAsia" w:hAnsi="Times New Roman"/>
          <w:b/>
          <w:bCs/>
          <w:color w:val="231F20"/>
          <w:kern w:val="0"/>
          <w:sz w:val="21"/>
          <w:szCs w:val="21"/>
          <w:lang w:val="es-ES_tradnl"/>
        </w:rPr>
      </w:pPr>
      <w:r w:rsidRPr="007315A5">
        <w:rPr>
          <w:rFonts w:ascii="Times New Roman" w:eastAsia="ＭＳ ゴシック" w:hAnsi="Times New Roman"/>
          <w:sz w:val="21"/>
          <w:szCs w:val="21"/>
          <w:lang w:val="es-ES_tradnl"/>
        </w:rPr>
        <w:t>En adelante al arrendador o propietario se denominará "el arrendador" y al arrendatario o inquilino se denominará "el arrendatario". Al bien inmueble que se detalla en el recuadro número (1) de arriba se le denominará "la vivienda arrendada", a la ley de arrendamiento de terreno y vivienda se le denominará "la ley" y al contrato de arrendamiento de un bien inmueble para vivienda de tiempo limitado, estipulado en el artículo 38 de la ley, se le denominará "el contrato".</w:t>
      </w:r>
    </w:p>
    <w:p w14:paraId="7CD16BE8" w14:textId="77777777" w:rsidR="00371F07" w:rsidRDefault="00D46D3A">
      <w:pPr>
        <w:snapToGrid w:val="0"/>
        <w:spacing w:before="140"/>
        <w:rPr>
          <w:rFonts w:ascii="Times New Roman" w:eastAsia="ＭＳ ゴシック" w:hAnsi="Times New Roman"/>
          <w:sz w:val="21"/>
          <w:szCs w:val="21"/>
          <w:highlight w:val="yellow"/>
          <w:lang w:val="es-ES_tradnl"/>
        </w:rPr>
      </w:pPr>
      <w:r>
        <w:rPr>
          <w:rFonts w:ascii="Times New Roman" w:eastAsiaTheme="minorEastAsia" w:hAnsi="Times New Roman"/>
          <w:b/>
          <w:bCs/>
          <w:color w:val="231F20"/>
          <w:kern w:val="0"/>
          <w:sz w:val="21"/>
          <w:szCs w:val="21"/>
          <w:lang w:val="es-ES_tradnl"/>
        </w:rPr>
        <w:t>Artículo 2</w:t>
      </w:r>
      <w:r>
        <w:rPr>
          <w:rFonts w:ascii="Times New Roman" w:eastAsiaTheme="minorEastAsia" w:hAnsi="Times New Roman" w:hint="eastAsia"/>
          <w:b/>
          <w:bCs/>
          <w:color w:val="231F20"/>
          <w:kern w:val="0"/>
          <w:sz w:val="21"/>
          <w:szCs w:val="21"/>
          <w:lang w:val="es-ES_tradnl"/>
        </w:rPr>
        <w:t xml:space="preserve">  </w:t>
      </w:r>
      <w:r w:rsidR="007315A5" w:rsidRPr="007315A5">
        <w:rPr>
          <w:rFonts w:ascii="Times New Roman" w:eastAsiaTheme="minorEastAsia" w:hAnsi="Times New Roman"/>
          <w:b/>
          <w:bCs/>
          <w:color w:val="231F20"/>
          <w:kern w:val="0"/>
          <w:sz w:val="21"/>
          <w:szCs w:val="21"/>
          <w:lang w:val="es-ES_tradnl"/>
        </w:rPr>
        <w:t>Duración del contrato</w:t>
      </w:r>
    </w:p>
    <w:p w14:paraId="09258EBB" w14:textId="77777777" w:rsidR="007315A5" w:rsidRPr="007315A5" w:rsidRDefault="007315A5" w:rsidP="007315A5">
      <w:pPr>
        <w:snapToGrid w:val="0"/>
        <w:spacing w:before="140"/>
        <w:ind w:left="573" w:hangingChars="250" w:hanging="573"/>
        <w:rPr>
          <w:rFonts w:ascii="Times New Roman" w:eastAsia="ＭＳ ゴシック" w:hAnsi="Times New Roman"/>
          <w:sz w:val="21"/>
          <w:szCs w:val="21"/>
          <w:lang w:val="es-ES_tradnl"/>
        </w:rPr>
      </w:pPr>
      <w:r w:rsidRPr="007315A5">
        <w:rPr>
          <w:rFonts w:ascii="Times New Roman" w:eastAsia="ＭＳ ゴシック" w:hAnsi="Times New Roman"/>
          <w:sz w:val="21"/>
          <w:szCs w:val="21"/>
          <w:lang w:val="es-ES_tradnl"/>
        </w:rPr>
        <w:t xml:space="preserve">1. </w:t>
      </w:r>
      <w:r>
        <w:rPr>
          <w:rFonts w:ascii="Times New Roman" w:eastAsia="ＭＳ ゴシック" w:hAnsi="Times New Roman" w:hint="eastAsia"/>
          <w:sz w:val="21"/>
          <w:szCs w:val="21"/>
          <w:lang w:val="es-ES_tradnl"/>
        </w:rPr>
        <w:t xml:space="preserve">  </w:t>
      </w:r>
      <w:r w:rsidRPr="007315A5">
        <w:rPr>
          <w:rFonts w:ascii="Times New Roman" w:eastAsia="ＭＳ ゴシック" w:hAnsi="Times New Roman"/>
          <w:sz w:val="21"/>
          <w:szCs w:val="21"/>
          <w:lang w:val="es-ES_tradnl"/>
        </w:rPr>
        <w:t>La duración del contrato es como consta en el recuadro número (2) de arriba.</w:t>
      </w:r>
    </w:p>
    <w:p w14:paraId="00E161B2" w14:textId="77777777" w:rsidR="007315A5" w:rsidRPr="007315A5" w:rsidRDefault="007315A5" w:rsidP="007315A5">
      <w:pPr>
        <w:snapToGrid w:val="0"/>
        <w:spacing w:before="140"/>
        <w:ind w:left="573" w:hangingChars="250" w:hanging="573"/>
        <w:rPr>
          <w:rFonts w:ascii="Times New Roman" w:eastAsia="ＭＳ ゴシック" w:hAnsi="Times New Roman"/>
          <w:sz w:val="21"/>
          <w:szCs w:val="21"/>
          <w:lang w:val="es-ES_tradnl"/>
        </w:rPr>
      </w:pPr>
      <w:r w:rsidRPr="007315A5">
        <w:rPr>
          <w:rFonts w:ascii="Times New Roman" w:eastAsia="ＭＳ ゴシック" w:hAnsi="Times New Roman"/>
          <w:sz w:val="21"/>
          <w:szCs w:val="21"/>
          <w:lang w:val="es-ES_tradnl"/>
        </w:rPr>
        <w:t xml:space="preserve">2. </w:t>
      </w:r>
      <w:r>
        <w:rPr>
          <w:rFonts w:ascii="Times New Roman" w:eastAsia="ＭＳ ゴシック" w:hAnsi="Times New Roman" w:hint="eastAsia"/>
          <w:sz w:val="21"/>
          <w:szCs w:val="21"/>
          <w:lang w:val="es-ES_tradnl"/>
        </w:rPr>
        <w:t xml:space="preserve">  </w:t>
      </w:r>
      <w:r w:rsidRPr="007315A5">
        <w:rPr>
          <w:rFonts w:ascii="Times New Roman" w:eastAsia="ＭＳ ゴシック" w:hAnsi="Times New Roman"/>
          <w:sz w:val="21"/>
          <w:szCs w:val="21"/>
          <w:lang w:val="es-ES_tradnl"/>
        </w:rPr>
        <w:t>El contrato termina con el vencimiento del plazo establecido en el artículo anterior, y no tiene la renovación. Sin embargo, el arrendador y el arrendatario pueden establecer un nuevo contrato de arrendamiento (en adelante “renovación de contrato”), desde la fecha siguiente del vencimiento del presente contrato.</w:t>
      </w:r>
    </w:p>
    <w:p w14:paraId="616DA142" w14:textId="77777777" w:rsidR="007315A5" w:rsidRPr="007315A5" w:rsidRDefault="007315A5" w:rsidP="007315A5">
      <w:pPr>
        <w:snapToGrid w:val="0"/>
        <w:spacing w:before="140"/>
        <w:ind w:left="573" w:hangingChars="250" w:hanging="573"/>
        <w:rPr>
          <w:rFonts w:ascii="Times New Roman" w:eastAsia="ＭＳ ゴシック" w:hAnsi="Times New Roman"/>
          <w:sz w:val="21"/>
          <w:szCs w:val="21"/>
          <w:lang w:val="es-ES_tradnl"/>
        </w:rPr>
      </w:pPr>
      <w:r w:rsidRPr="007315A5">
        <w:rPr>
          <w:rFonts w:ascii="Times New Roman" w:eastAsia="ＭＳ ゴシック" w:hAnsi="Times New Roman"/>
          <w:sz w:val="21"/>
          <w:szCs w:val="21"/>
          <w:lang w:val="es-ES_tradnl"/>
        </w:rPr>
        <w:t xml:space="preserve">3. </w:t>
      </w:r>
      <w:r>
        <w:rPr>
          <w:rFonts w:ascii="Times New Roman" w:eastAsia="ＭＳ ゴシック" w:hAnsi="Times New Roman" w:hint="eastAsia"/>
          <w:sz w:val="21"/>
          <w:szCs w:val="21"/>
          <w:lang w:val="es-ES_tradnl"/>
        </w:rPr>
        <w:t xml:space="preserve">  </w:t>
      </w:r>
      <w:r w:rsidRPr="007315A5">
        <w:rPr>
          <w:rFonts w:ascii="Times New Roman" w:eastAsia="ＭＳ ゴシック" w:hAnsi="Times New Roman"/>
          <w:sz w:val="21"/>
          <w:szCs w:val="21"/>
          <w:lang w:val="es-ES_tradnl"/>
        </w:rPr>
        <w:t>El arrendador deberá notificar el vencimiento del arrendamiento por escrito, con la antelación de entre un año y seis meses desde la fecha de vencimiento del contrato.</w:t>
      </w:r>
    </w:p>
    <w:p w14:paraId="45D058A3" w14:textId="77777777" w:rsidR="007315A5" w:rsidRDefault="007315A5" w:rsidP="007315A5">
      <w:pPr>
        <w:snapToGrid w:val="0"/>
        <w:spacing w:before="140"/>
        <w:ind w:left="573" w:hangingChars="250" w:hanging="573"/>
        <w:rPr>
          <w:rFonts w:ascii="Times New Roman" w:eastAsia="ＭＳ ゴシック" w:hAnsi="Times New Roman"/>
          <w:sz w:val="21"/>
          <w:szCs w:val="21"/>
          <w:lang w:val="es-ES_tradnl"/>
        </w:rPr>
      </w:pPr>
      <w:r w:rsidRPr="007315A5">
        <w:rPr>
          <w:rFonts w:ascii="Times New Roman" w:eastAsia="ＭＳ ゴシック" w:hAnsi="Times New Roman"/>
          <w:sz w:val="21"/>
          <w:szCs w:val="21"/>
          <w:lang w:val="es-ES_tradnl"/>
        </w:rPr>
        <w:t xml:space="preserve">4. </w:t>
      </w:r>
      <w:r>
        <w:rPr>
          <w:rFonts w:ascii="Times New Roman" w:eastAsia="ＭＳ ゴシック" w:hAnsi="Times New Roman" w:hint="eastAsia"/>
          <w:sz w:val="21"/>
          <w:szCs w:val="21"/>
          <w:lang w:val="es-ES_tradnl"/>
        </w:rPr>
        <w:t xml:space="preserve">  </w:t>
      </w:r>
      <w:r w:rsidRPr="007315A5">
        <w:rPr>
          <w:rFonts w:ascii="Times New Roman" w:eastAsia="ＭＳ ゴシック" w:hAnsi="Times New Roman"/>
          <w:sz w:val="21"/>
          <w:szCs w:val="21"/>
          <w:lang w:val="es-ES_tradnl"/>
        </w:rPr>
        <w:t>El arrendador no puede manifestar al arrendatario la terminación del arrendamiento sin realizar la notificación estipulada en el artículo anterior, y en este caso, el arrendatario puede continuar el arrendamiento. Sin embargo, el arrendamiento termina en la fecha transcurridos seis meses a partir de la realización de la notificación por parte del arrendador.</w:t>
      </w:r>
    </w:p>
    <w:p w14:paraId="64E54D97" w14:textId="77777777" w:rsidR="00371F07" w:rsidRDefault="00D46D3A" w:rsidP="007315A5">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3</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Objetivo del uso</w:t>
      </w:r>
    </w:p>
    <w:p w14:paraId="4BDE74AB" w14:textId="77777777" w:rsidR="00371F07" w:rsidRDefault="00DA4FAC">
      <w:pPr>
        <w:snapToGrid w:val="0"/>
        <w:ind w:left="1276" w:hangingChars="557" w:hanging="1276"/>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destinar a vivienda arrendada sólo para uso residencial.</w:t>
      </w:r>
    </w:p>
    <w:p w14:paraId="302EA3A8"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4</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Precio del alquiler</w:t>
      </w:r>
    </w:p>
    <w:p w14:paraId="08492E37" w14:textId="77777777" w:rsidR="00371F07" w:rsidRDefault="00DA4FAC">
      <w:pPr>
        <w:pStyle w:val="a6"/>
        <w:numPr>
          <w:ilvl w:val="0"/>
          <w:numId w:val="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abonar el precio del alquiler al arrendador, conforme al punto (3) de cláusulas introductorias.</w:t>
      </w:r>
    </w:p>
    <w:p w14:paraId="7A7EA0B6" w14:textId="77777777" w:rsidR="00371F07" w:rsidRDefault="00DA4FAC">
      <w:pPr>
        <w:pStyle w:val="a6"/>
        <w:numPr>
          <w:ilvl w:val="0"/>
          <w:numId w:val="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precio del alquiler en caso de no completar un mes, se contará dividiendo el alquiler mensual por 30, tomando como base la cantidad de treinta días el mes.</w:t>
      </w:r>
    </w:p>
    <w:p w14:paraId="66E850D0" w14:textId="77777777" w:rsidR="00371F07" w:rsidRDefault="00DA4FAC">
      <w:pPr>
        <w:pStyle w:val="a6"/>
        <w:numPr>
          <w:ilvl w:val="0"/>
          <w:numId w:val="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y el arrendatario, en caso de que correspondan a los siguientes puntos, pueden modificar el alquiler con previa consulta y acuerdo entre los contratantes.</w:t>
      </w:r>
    </w:p>
    <w:p w14:paraId="79712E93" w14:textId="77777777" w:rsidR="00371F07" w:rsidRDefault="00DA4FAC" w:rsidP="00541D50">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En caso de que el precio del alquiler resulte no correspondiente por el aumento o disminución en los impuestos u otros cargos sobre la vivienda arrendada.</w:t>
      </w:r>
    </w:p>
    <w:p w14:paraId="0614B6A4" w14:textId="77777777" w:rsidR="00371F07" w:rsidRDefault="00DA4FAC" w:rsidP="00541D50">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En caso de que se produzcan incremento o disminución del precio, o cambios producidos por la situación económica, y por los cuales el precio del alquiler no resulte competitivo.</w:t>
      </w:r>
    </w:p>
    <w:p w14:paraId="63AF6128" w14:textId="77777777" w:rsidR="00371F07" w:rsidRDefault="00DA4FAC" w:rsidP="00541D50">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III. En caso de que el precio del alquiler no resulte competitivo con otros inmuebles semejantes del vecindario.</w:t>
      </w:r>
    </w:p>
    <w:p w14:paraId="5A2F227B" w14:textId="77777777" w:rsidR="00371F07" w:rsidRDefault="00DA4FAC">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5</w:t>
      </w:r>
      <w:r w:rsidR="00D46D3A">
        <w:rPr>
          <w:rFonts w:ascii="Times New Roman" w:eastAsiaTheme="minorEastAsia" w:hAnsi="Times New Roman" w:hint="eastAsia"/>
          <w:b/>
          <w:bCs/>
          <w:color w:val="231F20"/>
          <w:kern w:val="0"/>
          <w:sz w:val="21"/>
          <w:szCs w:val="21"/>
          <w:lang w:val="es-ES_tradnl"/>
        </w:rPr>
        <w:t xml:space="preserve"> </w:t>
      </w:r>
      <w:r>
        <w:rPr>
          <w:rFonts w:ascii="Times New Roman" w:eastAsiaTheme="minorEastAsia" w:hAnsi="Times New Roman"/>
          <w:b/>
          <w:bCs/>
          <w:color w:val="231F20"/>
          <w:kern w:val="0"/>
          <w:sz w:val="21"/>
          <w:szCs w:val="21"/>
          <w:lang w:val="es-ES_tradnl"/>
        </w:rPr>
        <w:t xml:space="preserve"> Gastos de comunidad</w:t>
      </w:r>
    </w:p>
    <w:p w14:paraId="5D4AB88D" w14:textId="77777777" w:rsidR="00371F07" w:rsidRDefault="00DA4FAC">
      <w:pPr>
        <w:pStyle w:val="a6"/>
        <w:numPr>
          <w:ilvl w:val="0"/>
          <w:numId w:val="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abonar al arrendador los gastos de luz, aguas potables y residuales y limpieza para la administración y el mantenimiento del espacio público como escaleras, pasillos (en adelante se le denominará “gastos de administración y mantenimiento”).</w:t>
      </w:r>
    </w:p>
    <w:p w14:paraId="1696DA55" w14:textId="77777777" w:rsidR="00371F07" w:rsidRDefault="00DA4FAC">
      <w:pPr>
        <w:pStyle w:val="a6"/>
        <w:numPr>
          <w:ilvl w:val="0"/>
          <w:numId w:val="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Los gastos de comunidad indicados en el artículo anterior, deberán ser pagados por el arrendatario conforme al punto (3) de cláusulas introductorias.</w:t>
      </w:r>
    </w:p>
    <w:p w14:paraId="3442B1F1" w14:textId="77777777" w:rsidR="00371F07" w:rsidRDefault="00DA4FAC">
      <w:pPr>
        <w:pStyle w:val="a6"/>
        <w:numPr>
          <w:ilvl w:val="0"/>
          <w:numId w:val="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Los gastos de comunidad, en caso de que no cumpla un mes, se contará dividiendo los gastos de comunidad mensual por 30, tomando como base la cantidad de treinta días el mes.</w:t>
      </w:r>
    </w:p>
    <w:p w14:paraId="7DB133D4" w14:textId="77777777" w:rsidR="00371F07" w:rsidRDefault="00DA4FAC">
      <w:pPr>
        <w:pStyle w:val="a6"/>
        <w:numPr>
          <w:ilvl w:val="0"/>
          <w:numId w:val="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y el arrendatario, en caso de que se produzcan aumento o disminución en el precio de administración y mantenimiento, pueden modificar los gastos de comunidad con previa consulta y acuerdo entre los contratantes.</w:t>
      </w:r>
    </w:p>
    <w:p w14:paraId="121E3E96" w14:textId="77777777" w:rsidR="00371F07" w:rsidRDefault="00DA4FAC">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6</w:t>
      </w:r>
      <w:r w:rsidR="00D46D3A">
        <w:rPr>
          <w:rFonts w:ascii="Times New Roman" w:eastAsiaTheme="minorEastAsia" w:hAnsi="Times New Roman" w:hint="eastAsia"/>
          <w:b/>
          <w:bCs/>
          <w:color w:val="231F20"/>
          <w:kern w:val="0"/>
          <w:sz w:val="21"/>
          <w:szCs w:val="21"/>
          <w:lang w:val="es-ES_tradnl"/>
        </w:rPr>
        <w:t xml:space="preserve">  </w:t>
      </w:r>
      <w:r>
        <w:rPr>
          <w:rFonts w:ascii="Times New Roman" w:eastAsiaTheme="minorEastAsia" w:hAnsi="Times New Roman"/>
          <w:b/>
          <w:bCs/>
          <w:color w:val="231F20"/>
          <w:kern w:val="0"/>
          <w:sz w:val="21"/>
          <w:szCs w:val="21"/>
          <w:lang w:val="es-ES_tradnl"/>
        </w:rPr>
        <w:t>Fianza</w:t>
      </w:r>
    </w:p>
    <w:p w14:paraId="2D53A9A1" w14:textId="77777777" w:rsidR="00371F07" w:rsidRDefault="00DA4FAC">
      <w:pPr>
        <w:pStyle w:val="a6"/>
        <w:numPr>
          <w:ilvl w:val="0"/>
          <w:numId w:val="9"/>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entregar al arrendador la fianza que consta en el punto (3) de cláusulas introductorias, en calidad de garantía de pago que produce el contrato.</w:t>
      </w:r>
    </w:p>
    <w:p w14:paraId="7D9F549C" w14:textId="77777777" w:rsidR="00371F07" w:rsidRDefault="00DA4FAC">
      <w:pPr>
        <w:pStyle w:val="a6"/>
        <w:numPr>
          <w:ilvl w:val="0"/>
          <w:numId w:val="9"/>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podrá tomar dicha fianza para destinar al pago de la deuda, cuando el arrendatario no cumpla sus obligaciones derivadas del presente contrato. En tal caso, el arrendatario no podrá solicitar destinar la fianza para destinar al pago de la deuda hasta que desocupe la vivienda arrendada.</w:t>
      </w:r>
    </w:p>
    <w:p w14:paraId="647DDDAE" w14:textId="77777777" w:rsidR="00371F07" w:rsidRDefault="00DA4FAC">
      <w:pPr>
        <w:pStyle w:val="a6"/>
        <w:numPr>
          <w:ilvl w:val="0"/>
          <w:numId w:val="9"/>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lastRenderedPageBreak/>
        <w:t>Cuando el arrendatario haya realizado la entrega de la vivienda arrendada, el arrendador devolverá, sin demora, el importe depositado en concepto de fianza en su totalidad y sin intereses. Sin embargo, si el arrendatario tiene deudas por impagos del alquiler, impagos del coste de reponer la vivienda a su primitiva situación que se especifica en el Art. 15 y otros gastos que surjan del presente contrato, el arrendador puede restar dicha deuda de la fianza depositada y devolver al arrendatario la cantidad deducida.</w:t>
      </w:r>
    </w:p>
    <w:p w14:paraId="4BAE4389" w14:textId="77777777" w:rsidR="00371F07" w:rsidRDefault="00DA4FAC">
      <w:pPr>
        <w:pStyle w:val="a6"/>
        <w:numPr>
          <w:ilvl w:val="0"/>
          <w:numId w:val="9"/>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el caso del párrafo anterior, el arrendador deberá especificar al arrendatario los detalles de las deudas deducidas de la fianza.</w:t>
      </w:r>
    </w:p>
    <w:p w14:paraId="7761CB1D"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7</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Eliminación de fuerzas antisociales</w:t>
      </w:r>
    </w:p>
    <w:p w14:paraId="7DBA0A66" w14:textId="77777777" w:rsidR="00371F07" w:rsidRDefault="00DA4FAC">
      <w:pPr>
        <w:pStyle w:val="a6"/>
        <w:numPr>
          <w:ilvl w:val="0"/>
          <w:numId w:val="10"/>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y el arrendatario prometerán y asegurarán a su contraparte el cumplimiento de los siguientes puntos.</w:t>
      </w:r>
    </w:p>
    <w:p w14:paraId="652DD66D" w14:textId="77777777" w:rsidR="00371F07" w:rsidRDefault="00DA4FAC" w:rsidP="00541D50">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Que el mismo contratante no sea el miembro, el integrante o el semejante del grupo mafioso, de la empresa relacionada con dicho grupo, el extorsionista profesional de empresa, etc. (en adelante, a los que se les denominará colectivamente “fuerzas antisociales”).</w:t>
      </w:r>
    </w:p>
    <w:p w14:paraId="2A87F8AD" w14:textId="77777777" w:rsidR="00371F07" w:rsidRDefault="00DA4FAC" w:rsidP="00541D50">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Que sus directivos (empleados, directores, ejecutivos o persona equivalente que ejercen sus trabajos) no sean fuerzas antisociales.</w:t>
      </w:r>
    </w:p>
    <w:p w14:paraId="3D5BDFF6" w14:textId="77777777"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III. Que no dejen usar su propio título a fuerzas antisociales para concluir el presente contrato.</w:t>
      </w:r>
    </w:p>
    <w:p w14:paraId="08ABB56A" w14:textId="77777777"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IV. No hacer los siguientes actos personalmente o mediante un tercero:</w:t>
      </w:r>
    </w:p>
    <w:p w14:paraId="3E5B5D34" w14:textId="77777777" w:rsidR="00371F07" w:rsidRDefault="00DA4FAC">
      <w:pPr>
        <w:snapToGrid w:val="0"/>
        <w:ind w:leftChars="351" w:left="1076" w:hangingChars="134" w:hanging="307"/>
        <w:jc w:val="left"/>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A. Actos violentos o comportamiento amenazante ante su contraparte.</w:t>
      </w:r>
    </w:p>
    <w:p w14:paraId="5213687C" w14:textId="77777777" w:rsidR="00371F07" w:rsidRDefault="00DA4FAC">
      <w:pPr>
        <w:snapToGrid w:val="0"/>
        <w:ind w:leftChars="351" w:left="1076" w:hangingChars="134" w:hanging="307"/>
        <w:jc w:val="left"/>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B. Actos para obstruir los negocios mediante medios fraudulentos o fuerza y dañar la credibilidad.</w:t>
      </w:r>
    </w:p>
    <w:p w14:paraId="4D9C39A8" w14:textId="77777777" w:rsidR="00371F07" w:rsidRDefault="00DA4FAC">
      <w:pPr>
        <w:pStyle w:val="a6"/>
        <w:numPr>
          <w:ilvl w:val="0"/>
          <w:numId w:val="10"/>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independientemente de que tiene o no el consentimiento del arrendador, no deberá ceder el derecho de arrendamiento o subarrendar ante las fuerzas antisociales la totalidad o en parte de la vivienda arrendada.</w:t>
      </w:r>
    </w:p>
    <w:p w14:paraId="7D5CCF59"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ＭＳ ゴシック" w:hAnsi="Times New Roman"/>
          <w:b/>
          <w:bCs/>
          <w:sz w:val="21"/>
          <w:szCs w:val="21"/>
          <w:lang w:val="es-ES_tradnl"/>
        </w:rPr>
        <w:t>Artículo 8</w:t>
      </w:r>
      <w:r>
        <w:rPr>
          <w:rFonts w:ascii="Times New Roman" w:eastAsia="ＭＳ ゴシック" w:hAnsi="Times New Roman" w:hint="eastAsia"/>
          <w:b/>
          <w:bCs/>
          <w:sz w:val="21"/>
          <w:szCs w:val="21"/>
          <w:lang w:val="es-ES_tradnl"/>
        </w:rPr>
        <w:t xml:space="preserve">  </w:t>
      </w:r>
      <w:r w:rsidR="00DA4FAC">
        <w:rPr>
          <w:rFonts w:ascii="Times New Roman" w:eastAsiaTheme="minorEastAsia" w:hAnsi="Times New Roman"/>
          <w:b/>
          <w:bCs/>
          <w:color w:val="231F20"/>
          <w:kern w:val="0"/>
          <w:sz w:val="21"/>
          <w:szCs w:val="21"/>
          <w:lang w:val="es-ES_tradnl"/>
        </w:rPr>
        <w:t>Actos prohibidos y limitados</w:t>
      </w:r>
    </w:p>
    <w:p w14:paraId="6C8B8A0E" w14:textId="77777777"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sin el consentimiento escrito del arrendador, no puede transferir el derecho de arrendamiento o subarrendar la vivienda, parcial o totalmente.</w:t>
      </w:r>
    </w:p>
    <w:p w14:paraId="403C3DB0" w14:textId="77777777"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sin el consentimiento escrito del arrendador, no puede realizar obras de ampliación, modificación, traspaso o producir cambio de la disposición de la vivienda arrendada, y la instalación de objetos en el terreno.</w:t>
      </w:r>
    </w:p>
    <w:p w14:paraId="6217537D" w14:textId="77777777"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no puede realizar los actos mencionados en el número 1 de la Lista de hoja aparte.</w:t>
      </w:r>
    </w:p>
    <w:p w14:paraId="33EAD859" w14:textId="77777777"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no puede realizar sin el consentimiento previo los actos mencionados en el número 2 de la Lista de hoja aparte.</w:t>
      </w:r>
    </w:p>
    <w:p w14:paraId="537AA46C" w14:textId="77777777"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cuando realicen los actos mencionados en el número 3 de la Lista de hoja aparte, deberá notificarlo al arrendador.</w:t>
      </w:r>
    </w:p>
    <w:p w14:paraId="2302B820"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9</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Reparaciones durante el período del contrato</w:t>
      </w:r>
    </w:p>
    <w:p w14:paraId="3A5E64E3" w14:textId="77777777"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deberá realizar las reparaciones necesarias para que el arrendatario pueda hacer uso de la vivienda arrendada. En tal caso, los gastos de reparaciones derivados del arrendatario serán cubiertos por el arrendatario y los demás gastos serán asumidos por el arrendador.</w:t>
      </w:r>
    </w:p>
    <w:p w14:paraId="52513A52" w14:textId="77777777"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caso de que el arrendador realice las obras de conservación o mejora, mencionadas en el párrafo anterior, deberá comunicarlo previamente al arrendatario. En este caso, el arrendatario no puede negarlo sin razones justificativas.</w:t>
      </w:r>
    </w:p>
    <w:p w14:paraId="11373E2C" w14:textId="77777777"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cuando encuentre alguna parte que requiera reparación en la vivienda arrendada, deberá avisarlo al arrendador y deliberarán juntos sobre la necesidad de reparación.</w:t>
      </w:r>
    </w:p>
    <w:p w14:paraId="0F58E46C" w14:textId="77777777"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caso de haber sido notificado conforme al párrafo anterior, aunque existe la necesidad de reparación, si el arrendador no realiza la debida reparación sin una razón justificada, el arrendatario podrá repararlo personalmente. En tal caso, los gastos necesarios para la reparación serán asumidos conforme al punto 1 anterior de este artículo.</w:t>
      </w:r>
    </w:p>
    <w:p w14:paraId="603FACD1" w14:textId="77777777"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con respecto a las reparaciones referidas en el número 4 de la Lista de hoja aparte, podrá solicitar al arrendador la debida reparación conforme al punto 1 anterior y realizar personalmente dicha reparación. Cuando el arrendatario realice personalmente la reparación, los gastos necesarios para la reparación serán asumidos por el arrendatario y no necesitará avisarlo al arrendador ni tener consentimiento previo del mismo.</w:t>
      </w:r>
    </w:p>
    <w:p w14:paraId="05D5C6DD"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10</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Rescisión del contrato</w:t>
      </w:r>
    </w:p>
    <w:p w14:paraId="753AC634" w14:textId="77777777" w:rsidR="00371F07" w:rsidRDefault="00DA4FAC">
      <w:pPr>
        <w:pStyle w:val="a6"/>
        <w:numPr>
          <w:ilvl w:val="0"/>
          <w:numId w:val="13"/>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 xml:space="preserve">El arrendador puede rescindir el contrato en caso de que el arrendatario haya infringido las </w:t>
      </w:r>
      <w:r>
        <w:rPr>
          <w:rFonts w:ascii="Times New Roman" w:eastAsia="ＭＳ ゴシック" w:hAnsi="Times New Roman"/>
          <w:sz w:val="21"/>
          <w:szCs w:val="21"/>
          <w:lang w:val="es-ES_tradnl"/>
        </w:rPr>
        <w:lastRenderedPageBreak/>
        <w:t>siguientes obligaciones, pese a las notificaciones del arrendador, fijando un período de tiempo razonable para el cumplimiento, sin embargo, el arrendatario incumple sus obligaciones durante el período.</w:t>
      </w:r>
    </w:p>
    <w:p w14:paraId="6AD2A263" w14:textId="77777777"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La obligación del abono del alquiler estipulado en el punto 1 del artículo 4.</w:t>
      </w:r>
    </w:p>
    <w:p w14:paraId="2DACA694" w14:textId="77777777"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La obligación del pago de gastos de comunidad, estipulado en el punto 2 del artículo 5.</w:t>
      </w:r>
    </w:p>
    <w:p w14:paraId="537F43EC" w14:textId="77777777" w:rsidR="00371F07" w:rsidRDefault="00DA4FAC" w:rsidP="00541D50">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III. La obligación del arrendatario de realizar los pagos estipulados en la parte posterior del punto 1 del artículo anterior.</w:t>
      </w:r>
    </w:p>
    <w:p w14:paraId="545D8B80" w14:textId="77777777" w:rsidR="00371F07" w:rsidRDefault="00DA4FAC">
      <w:pPr>
        <w:pStyle w:val="a6"/>
        <w:numPr>
          <w:ilvl w:val="0"/>
          <w:numId w:val="13"/>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puede rescindir el contrato, cuando el arrendatario haya infringido las obligaciones siguientes, pese a las notificaciones del arrendador, fijando un período de tiempo razonable para el cumplimiento, el arrendatario incumple sus obligaciones durante el período, y llegue a tal situación que se halla dificultades la continuación del presente contrato debido al incumplimiento.</w:t>
      </w:r>
    </w:p>
    <w:p w14:paraId="23BD9461" w14:textId="77777777"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La obligación del cumplimiento del uso de la vivienda arrendada, estipulada en el artículo 3.</w:t>
      </w:r>
    </w:p>
    <w:p w14:paraId="3AF20FC6" w14:textId="77777777" w:rsidR="00371F07" w:rsidRDefault="00DA4FAC" w:rsidP="00541D50">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Obligaciones estipuladas en cada punto del artículo 8 (de las obligaciones estipuladas en el punto 3 del mismo artículo, serán excluidos los actos referidos en los puntos entre 6 y 8 del número 1 de la Lista de hoja aparte.).</w:t>
      </w:r>
    </w:p>
    <w:p w14:paraId="73540428" w14:textId="77777777"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III. Otras obligaciones del arrendatario estipuladas en el presente contrato.</w:t>
      </w:r>
    </w:p>
    <w:p w14:paraId="79305B94" w14:textId="77777777" w:rsidR="00371F07" w:rsidRDefault="00DA4FAC">
      <w:pPr>
        <w:pStyle w:val="a6"/>
        <w:numPr>
          <w:ilvl w:val="0"/>
          <w:numId w:val="13"/>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Cuando uno de los interesados, el arrendador o el arrendatario, corresponda a uno de los siguientes puntos, su contraparte podrá rescindir el presente contrato, sin necesidad de notificación alguna.</w:t>
      </w:r>
    </w:p>
    <w:p w14:paraId="4F363014" w14:textId="77777777" w:rsidR="00371F07" w:rsidRDefault="00DA4FAC" w:rsidP="00541D50">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Cuando se evidencie unos hechos contrarios al compromiso estipulado en el punto 1 del artículo 7.</w:t>
      </w:r>
    </w:p>
    <w:p w14:paraId="6CDF5E15" w14:textId="77777777" w:rsidR="00371F07" w:rsidRDefault="00DA4FAC" w:rsidP="00541D50">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Tras concluir el contrato, el mismo interesado o sus directivos son integrantes de las fuerzas antisociales.</w:t>
      </w:r>
    </w:p>
    <w:p w14:paraId="50293E45" w14:textId="77777777" w:rsidR="00371F07" w:rsidRDefault="00DA4FAC">
      <w:pPr>
        <w:pStyle w:val="a6"/>
        <w:numPr>
          <w:ilvl w:val="0"/>
          <w:numId w:val="13"/>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puede rescindir el presente contrato sin necesidad de notificación alguna, cuando el arrendatario haya infringido las obligaciones estipuladas en el punto 2 del artículo 7 o hacer los actos especificados entre los puntos 6 y 8 del número 1 de la Lista de hoja aparte.</w:t>
      </w:r>
    </w:p>
    <w:p w14:paraId="5946B39B"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11</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Rescisión del contrato por parte del arrendatario</w:t>
      </w:r>
    </w:p>
    <w:p w14:paraId="086539A6" w14:textId="77777777" w:rsidR="00371F07" w:rsidRDefault="00DA4FAC">
      <w:pPr>
        <w:pStyle w:val="a6"/>
        <w:numPr>
          <w:ilvl w:val="0"/>
          <w:numId w:val="14"/>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podrá pedir la rescisión del contrato preavisándolo al arrendador, con una antelación mínima de 30 días.</w:t>
      </w:r>
    </w:p>
    <w:p w14:paraId="2E613DD8" w14:textId="77777777" w:rsidR="00371F07" w:rsidRDefault="00DA4FAC">
      <w:pPr>
        <w:pStyle w:val="a6"/>
        <w:numPr>
          <w:ilvl w:val="0"/>
          <w:numId w:val="14"/>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Pese al artículo anterior, el arrendatario, a condición de abonar al arrendador el importe de alquiler por 30 días, contando desde la fecha del aviso de rescisión del contrato hasta la fecha transcurridos 30 días, puede anular el contrato en cualquier momento durante este período.</w:t>
      </w:r>
    </w:p>
    <w:p w14:paraId="638E4535"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12</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Reducción del alquiler, etc. por pérdida parcial, etc.</w:t>
      </w:r>
    </w:p>
    <w:p w14:paraId="6401F5DE" w14:textId="77777777" w:rsidR="00371F07" w:rsidRDefault="00DA4FAC">
      <w:pPr>
        <w:pStyle w:val="a6"/>
        <w:numPr>
          <w:ilvl w:val="0"/>
          <w:numId w:val="15"/>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Cuando haya una pérdida, etc. que resulte imposible el uso completo de la vivienda arrendada y dicho motivo no sea derivado de la obligación del arrendatario, el alquiler se reducirá según la proporción de la parte del inmueble que se quedó inutilizable. En este caso, el arrendador y el arrendatario pactarán sobre la proporción de reducción, el período aplicado y los demás puntos necesarios al respecto.</w:t>
      </w:r>
    </w:p>
    <w:p w14:paraId="3A4229E7" w14:textId="77777777" w:rsidR="00371F07" w:rsidRDefault="00DA4FAC">
      <w:pPr>
        <w:pStyle w:val="a6"/>
        <w:numPr>
          <w:ilvl w:val="0"/>
          <w:numId w:val="15"/>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Cuando haya una pérdida, etc. que resulte imposible el uso completo de la vivienda arrendada y la parte utilizable restante no satisfaga el propósito del arrendatario, el arrendatario podrá rescindir el presente contrato.</w:t>
      </w:r>
    </w:p>
    <w:p w14:paraId="174E5E1C"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13</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Finalización del contrato</w:t>
      </w:r>
    </w:p>
    <w:p w14:paraId="347D0DD2" w14:textId="77777777" w:rsidR="00371F07" w:rsidRDefault="00DA4FAC">
      <w:pPr>
        <w:snapToGrid w:val="0"/>
        <w:ind w:left="1"/>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presente contrato se finalizará cuando la totalidad de la vivienda arrendada se encuentre inutilizable debido a la pérdida u otro motivo.</w:t>
      </w:r>
    </w:p>
    <w:p w14:paraId="3C880D3A"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14</w:t>
      </w:r>
      <w:r>
        <w:rPr>
          <w:rFonts w:ascii="Times New Roman" w:eastAsiaTheme="minorEastAsia" w:hAnsi="Times New Roman" w:hint="eastAsia"/>
          <w:b/>
          <w:bCs/>
          <w:color w:val="231F20"/>
          <w:kern w:val="0"/>
          <w:sz w:val="21"/>
          <w:szCs w:val="21"/>
          <w:lang w:val="es-ES_tradnl"/>
        </w:rPr>
        <w:t xml:space="preserve">  </w:t>
      </w:r>
      <w:r w:rsidR="007315A5" w:rsidRPr="007315A5">
        <w:rPr>
          <w:rFonts w:ascii="Times New Roman" w:eastAsiaTheme="minorEastAsia" w:hAnsi="Times New Roman"/>
          <w:b/>
          <w:bCs/>
          <w:color w:val="231F20"/>
          <w:kern w:val="0"/>
          <w:sz w:val="21"/>
          <w:szCs w:val="21"/>
          <w:lang w:val="es-ES_tradnl"/>
        </w:rPr>
        <w:t>Entrega de la vivienda arrendada</w:t>
      </w:r>
    </w:p>
    <w:p w14:paraId="4A703F0A" w14:textId="77777777" w:rsidR="007315A5" w:rsidRDefault="007315A5" w:rsidP="007315A5">
      <w:pPr>
        <w:pStyle w:val="a6"/>
        <w:numPr>
          <w:ilvl w:val="0"/>
          <w:numId w:val="16"/>
        </w:numPr>
        <w:snapToGrid w:val="0"/>
        <w:ind w:leftChars="0"/>
        <w:rPr>
          <w:rFonts w:ascii="Times New Roman" w:eastAsia="ＭＳ ゴシック" w:hAnsi="Times New Roman"/>
          <w:sz w:val="21"/>
          <w:szCs w:val="21"/>
          <w:lang w:val="es-ES_tradnl"/>
        </w:rPr>
      </w:pPr>
      <w:r w:rsidRPr="007315A5">
        <w:rPr>
          <w:rFonts w:ascii="Times New Roman" w:eastAsia="ＭＳ ゴシック" w:hAnsi="Times New Roman"/>
          <w:sz w:val="21"/>
          <w:szCs w:val="21"/>
          <w:lang w:val="es-ES_tradnl"/>
        </w:rPr>
        <w:t>El arrendatario deberá entregar la vivienda al arrendador a mas tardar (respecto al caso de que no haya realizado la notificación estipulada en el punto 3 del artículo 2, el contrato terminará a los 6 meses de la fecha en la que se realizó la notificación establecida en el punto 4 del artículo 2) en la fecha del vencimiento(en el caso de que se rescinda el contrato en virtud del artículo 10 la entrega es inmediata) del plazo establecido en este contrato. El arrendatario al finalizar el contrato deberá reponer la vivienda a su estado original como cuando la recibió, exceptuando el desgaste por el uso ordinario de la vivienda arrendada.</w:t>
      </w:r>
    </w:p>
    <w:p w14:paraId="4F2F3BB9" w14:textId="77777777" w:rsidR="00371F07" w:rsidRDefault="007315A5" w:rsidP="007315A5">
      <w:pPr>
        <w:pStyle w:val="a6"/>
        <w:numPr>
          <w:ilvl w:val="0"/>
          <w:numId w:val="16"/>
        </w:numPr>
        <w:snapToGrid w:val="0"/>
        <w:ind w:leftChars="0"/>
        <w:rPr>
          <w:rFonts w:ascii="Times New Roman" w:eastAsia="ＭＳ ゴシック" w:hAnsi="Times New Roman"/>
          <w:sz w:val="21"/>
          <w:szCs w:val="21"/>
          <w:lang w:val="es-ES_tradnl"/>
        </w:rPr>
      </w:pPr>
      <w:r w:rsidRPr="007315A5">
        <w:rPr>
          <w:rFonts w:ascii="Times New Roman" w:eastAsia="ＭＳ ゴシック" w:hAnsi="Times New Roman"/>
          <w:sz w:val="21"/>
          <w:szCs w:val="21"/>
          <w:lang w:val="es-ES_tradnl"/>
        </w:rPr>
        <w:t>El arrendatario debe avisar con antelación la fecha de entrega de la vivienda al arrendador</w:t>
      </w:r>
      <w:r w:rsidR="00DA4FAC">
        <w:rPr>
          <w:rFonts w:ascii="Times New Roman" w:eastAsia="ＭＳ ゴシック" w:hAnsi="Times New Roman"/>
          <w:sz w:val="21"/>
          <w:szCs w:val="21"/>
          <w:lang w:val="es-ES_tradnl"/>
        </w:rPr>
        <w:t>.</w:t>
      </w:r>
    </w:p>
    <w:p w14:paraId="621300EC"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15</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Reposición de la vivienda en su situación primitiva en el momento de la entrega</w:t>
      </w:r>
    </w:p>
    <w:p w14:paraId="0E1739F9" w14:textId="77777777" w:rsidR="00371F07" w:rsidRDefault="00DA4FAC">
      <w:pPr>
        <w:pStyle w:val="a6"/>
        <w:numPr>
          <w:ilvl w:val="0"/>
          <w:numId w:val="1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 xml:space="preserve">El arrendatario deberá reponer la vivienda en su primitiva situación, salvo el desgaste por el uso ordinario o el deterioro por el paso del tiempo de la vivienda arrendada. No obstante, todos </w:t>
      </w:r>
      <w:r>
        <w:rPr>
          <w:rFonts w:ascii="Times New Roman" w:eastAsia="ＭＳ ゴシック" w:hAnsi="Times New Roman"/>
          <w:sz w:val="21"/>
          <w:szCs w:val="21"/>
          <w:lang w:val="es-ES_tradnl"/>
        </w:rPr>
        <w:lastRenderedPageBreak/>
        <w:t>aquellos daños o desgastes no derivados de la obligación del arrendatario no serán sujetos a la reposición en su situación primitiva.</w:t>
      </w:r>
    </w:p>
    <w:p w14:paraId="2C17CFF0" w14:textId="77777777" w:rsidR="00371F07" w:rsidRDefault="00DA4FAC">
      <w:pPr>
        <w:pStyle w:val="a6"/>
        <w:numPr>
          <w:ilvl w:val="0"/>
          <w:numId w:val="1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y el arrendatario, en el momento de la entrega de la vivienda arrendada, deberán pactar sobre la medida y los detalles para reponer la vivienda en su situación primitiva, según estipulado en el número 5 de la Lista de hoja aparte, incluyendo los puntos estipulados del acuerdo especial en caso de haber definido un acuerdo especial en el contrato.</w:t>
      </w:r>
    </w:p>
    <w:p w14:paraId="2890F2CB"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16</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Entrada a la vivienda arrendada</w:t>
      </w:r>
    </w:p>
    <w:p w14:paraId="5BBF2FF5" w14:textId="77777777" w:rsidR="00371F07" w:rsidRDefault="00DA4FAC">
      <w:pPr>
        <w:pStyle w:val="a6"/>
        <w:numPr>
          <w:ilvl w:val="0"/>
          <w:numId w:val="1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cuando tenga la necesidad especial en la administración, la conservación o la seguridad del edificio, puede entrar en la vivienda arrendada, con el previo consentimiento del arrendatario.</w:t>
      </w:r>
    </w:p>
    <w:p w14:paraId="509FBE84" w14:textId="77777777" w:rsidR="00371F07" w:rsidRDefault="00DA4FAC">
      <w:pPr>
        <w:pStyle w:val="a6"/>
        <w:numPr>
          <w:ilvl w:val="0"/>
          <w:numId w:val="1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salvo razones justificativas, no puede rechazar el acceso del arrendador a la vivienda, estipulada en el párrafo anterior.</w:t>
      </w:r>
    </w:p>
    <w:p w14:paraId="1B5CB91A" w14:textId="77777777" w:rsidR="00371F07" w:rsidRDefault="00DA4FAC">
      <w:pPr>
        <w:pStyle w:val="a6"/>
        <w:numPr>
          <w:ilvl w:val="0"/>
          <w:numId w:val="1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acceso a la vivienda objeto de este contrato del arrendatario junto con un tercero que sea futuro arrendatario u otro a quien le vaya a ser transferido esté bien inmueble una vez venza el presente contrato puede realizarse con el previo consentimiento del arrendatario actual.</w:t>
      </w:r>
    </w:p>
    <w:p w14:paraId="4F35EA8B" w14:textId="77777777" w:rsidR="00371F07" w:rsidRDefault="00DA4FAC">
      <w:pPr>
        <w:pStyle w:val="a6"/>
        <w:numPr>
          <w:ilvl w:val="0"/>
          <w:numId w:val="1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en caso de urgencia o incendio, puede entrar en la vivienda arrendada sin el previo consentimiento del arrendatario. En este caso semejante, el arrendador deberá comunicar posteriormente su acceso a la vivienda durante la ausencia del arrendatario.</w:t>
      </w:r>
    </w:p>
    <w:p w14:paraId="6273B701"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17</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Garantía que ofrecer el garante de obligación de alquiler</w:t>
      </w:r>
    </w:p>
    <w:p w14:paraId="24CD21A8" w14:textId="28FDB907" w:rsidR="00A80782" w:rsidRDefault="00DA4FAC" w:rsidP="00A80782">
      <w:pPr>
        <w:snapToGrid w:val="0"/>
        <w:ind w:left="1"/>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Cuando hace uso de la garantía que ofrece el garante de obligación de alquiler, el arrendador y el arrendatario deberán realizar, al mismo tiempo que este contrato, los trámites necesarios para utilizar dicha garantía, siguiendo las disposiciones especificadas por separado en relación con el contenido de la garantía ofrecida por el garante de obligación de alquiler.</w:t>
      </w:r>
    </w:p>
    <w:p w14:paraId="28B0049B" w14:textId="77777777" w:rsidR="00A80782" w:rsidRPr="00A80782" w:rsidRDefault="00A80782" w:rsidP="00A80782">
      <w:pPr>
        <w:snapToGrid w:val="0"/>
        <w:ind w:left="1"/>
        <w:rPr>
          <w:rFonts w:ascii="Times New Roman" w:eastAsia="ＭＳ ゴシック" w:hAnsi="Times New Roman" w:hint="eastAsia"/>
          <w:sz w:val="21"/>
          <w:szCs w:val="21"/>
          <w:lang w:val="es-ES_tradnl"/>
        </w:rPr>
      </w:pPr>
    </w:p>
    <w:p w14:paraId="21226203" w14:textId="77777777" w:rsidR="00A80782" w:rsidRDefault="00A80782" w:rsidP="00A80782">
      <w:pPr>
        <w:snapToGrid w:val="0"/>
        <w:ind w:left="1280" w:hangingChars="557" w:hanging="1280"/>
        <w:rPr>
          <w:rFonts w:ascii="Times New Roman" w:eastAsia="ＭＳ ゴシック" w:hAnsi="Times New Roman"/>
          <w:b/>
          <w:bCs/>
          <w:sz w:val="21"/>
          <w:szCs w:val="21"/>
          <w:lang w:val="es-419"/>
        </w:rPr>
      </w:pPr>
      <w:r>
        <w:rPr>
          <w:rFonts w:ascii="Times New Roman" w:eastAsia="ＭＳ ゴシック" w:hAnsi="Times New Roman"/>
          <w:b/>
          <w:bCs/>
          <w:sz w:val="21"/>
          <w:szCs w:val="21"/>
          <w:lang w:val="es-419"/>
        </w:rPr>
        <w:t>Artículo 18</w:t>
      </w:r>
      <w:r>
        <w:rPr>
          <w:rFonts w:ascii="Times New Roman" w:eastAsia="ＭＳ ゴシック" w:hAnsi="Times New Roman"/>
          <w:b/>
          <w:bCs/>
          <w:sz w:val="21"/>
          <w:szCs w:val="21"/>
          <w:lang w:val="es-419"/>
        </w:rPr>
        <w:tab/>
      </w:r>
      <w:r>
        <w:rPr>
          <w:rFonts w:ascii="Times New Roman" w:hAnsi="Times New Roman"/>
          <w:b/>
          <w:bCs/>
          <w:color w:val="231F20"/>
          <w:kern w:val="0"/>
          <w:szCs w:val="20"/>
          <w:lang w:val="es-419"/>
        </w:rPr>
        <w:t>Renovación del contrato</w:t>
      </w:r>
    </w:p>
    <w:p w14:paraId="3F16E0C9" w14:textId="77777777" w:rsidR="00A80782" w:rsidRDefault="00A80782" w:rsidP="00A80782">
      <w:pPr>
        <w:snapToGrid w:val="0"/>
        <w:rPr>
          <w:rFonts w:ascii="Times New Roman" w:eastAsia="ＭＳ ゴシック" w:hAnsi="Times New Roman"/>
          <w:sz w:val="21"/>
          <w:szCs w:val="21"/>
          <w:lang w:val="es-419"/>
        </w:rPr>
      </w:pPr>
      <w:r>
        <w:rPr>
          <w:rFonts w:ascii="Times New Roman" w:eastAsia="ＭＳ ゴシック" w:hAnsi="Times New Roman"/>
          <w:sz w:val="21"/>
          <w:szCs w:val="21"/>
          <w:lang w:val="es-419"/>
        </w:rPr>
        <w:t>1. Si el arrendador tiene la intención de renovar el contrato, lo anotará en el documento de notificación descrito en el punto 3 del artículo 2.</w:t>
      </w:r>
    </w:p>
    <w:p w14:paraId="10FE02D1" w14:textId="5E2E7C9D" w:rsidR="00A80782" w:rsidRPr="00A80782" w:rsidRDefault="00A80782" w:rsidP="00A80782">
      <w:pPr>
        <w:snapToGrid w:val="0"/>
        <w:rPr>
          <w:rFonts w:ascii="Times New Roman" w:eastAsia="ＭＳ ゴシック" w:hAnsi="Times New Roman" w:hint="eastAsia"/>
          <w:sz w:val="21"/>
          <w:szCs w:val="21"/>
          <w:lang w:val="es-419"/>
        </w:rPr>
      </w:pPr>
      <w:r>
        <w:rPr>
          <w:rFonts w:ascii="Times New Roman" w:eastAsia="ＭＳ ゴシック" w:hAnsi="Times New Roman"/>
          <w:sz w:val="21"/>
          <w:szCs w:val="21"/>
          <w:lang w:val="es-419"/>
        </w:rPr>
        <w:t>2. En caso de haber sido renovado el contrato, no aplicarán las disposiciones del artículo 14. En tal caso, la obligación de reponer la vivienda a su primitiva situación bajo este contrato se realizará a más tardar en la fecha de finalización de arrendamiento bajo el contrato renovado y el reembolso de la fianza será manejado conforme a lo estipulado en el punto 3 del artículo 6, después de la entrega de la vivienda.</w:t>
      </w:r>
    </w:p>
    <w:p w14:paraId="207E4EAB" w14:textId="30D1A80F"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w:t>
      </w:r>
      <w:r w:rsidR="00A80782">
        <w:rPr>
          <w:rFonts w:ascii="Times New Roman" w:eastAsiaTheme="minorEastAsia" w:hAnsi="Times New Roman"/>
          <w:b/>
          <w:bCs/>
          <w:color w:val="231F20"/>
          <w:kern w:val="0"/>
          <w:sz w:val="21"/>
          <w:szCs w:val="21"/>
          <w:lang w:val="es-ES_tradnl"/>
        </w:rPr>
        <w:t>9</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Pactos</w:t>
      </w:r>
    </w:p>
    <w:p w14:paraId="289CBF54" w14:textId="77777777" w:rsidR="00371F07" w:rsidRDefault="00DA4FAC">
      <w:pPr>
        <w:snapToGrid w:val="0"/>
        <w:ind w:leftChars="-1" w:hanging="2"/>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caso de que surjan las dudas sobre la interpretación de los artículos o puntos que no constan en el presente contrato de arrendamiento, se solucionarán consultándose entre los concernientes bajo los principios del Derecho Civil, la Ley de Alquiler de Bienes Inmuebles y otras leyes.</w:t>
      </w:r>
    </w:p>
    <w:p w14:paraId="2064BEC0" w14:textId="648E05BB"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 xml:space="preserve">Artículo </w:t>
      </w:r>
      <w:r w:rsidR="00A80782">
        <w:rPr>
          <w:rFonts w:ascii="Times New Roman" w:eastAsiaTheme="minorEastAsia" w:hAnsi="Times New Roman"/>
          <w:b/>
          <w:bCs/>
          <w:color w:val="231F20"/>
          <w:kern w:val="0"/>
          <w:sz w:val="21"/>
          <w:szCs w:val="21"/>
          <w:lang w:val="es-ES_tradnl"/>
        </w:rPr>
        <w:t>20</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Cláusulas especiales</w:t>
      </w:r>
    </w:p>
    <w:p w14:paraId="53F69F4B" w14:textId="13F41AB9" w:rsidR="00371F07" w:rsidRDefault="00DA4FAC">
      <w:pPr>
        <w:snapToGrid w:val="0"/>
        <w:ind w:left="2"/>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Salvo lo estipulado hasta el artículo 1</w:t>
      </w:r>
      <w:r w:rsidR="00A80782">
        <w:rPr>
          <w:rFonts w:ascii="Times New Roman" w:eastAsia="ＭＳ ゴシック" w:hAnsi="Times New Roman"/>
          <w:sz w:val="21"/>
          <w:szCs w:val="21"/>
          <w:lang w:val="es-ES_tradnl"/>
        </w:rPr>
        <w:t>9</w:t>
      </w:r>
      <w:r>
        <w:rPr>
          <w:rFonts w:ascii="Times New Roman" w:eastAsia="ＭＳ ゴシック" w:hAnsi="Times New Roman"/>
          <w:sz w:val="21"/>
          <w:szCs w:val="21"/>
          <w:lang w:val="es-ES_tradnl"/>
        </w:rPr>
        <w:t>, con respecto a las cláusulas especiales del presente contrato de arrendamiento, son los siguientes:</w:t>
      </w:r>
    </w:p>
    <w:p w14:paraId="3749EE64" w14:textId="77777777" w:rsidR="00371F07" w:rsidRDefault="00DA4FAC">
      <w:pPr>
        <w:rPr>
          <w:rFonts w:ascii="Times New Roman" w:eastAsia="ＭＳ ゴシック" w:hAnsi="Times New Roman"/>
          <w:sz w:val="18"/>
          <w:szCs w:val="18"/>
          <w:lang w:val="es-ES"/>
        </w:rPr>
      </w:pPr>
      <w:r>
        <w:rPr>
          <w:rFonts w:ascii="Times New Roman" w:eastAsia="ＭＳ ゴシック" w:hAnsi="Times New Roman"/>
          <w:noProof/>
          <w:sz w:val="18"/>
          <w:szCs w:val="18"/>
        </w:rPr>
        <mc:AlternateContent>
          <mc:Choice Requires="wps">
            <w:drawing>
              <wp:anchor distT="0" distB="0" distL="114300" distR="114300" simplePos="0" relativeHeight="251656704" behindDoc="0" locked="0" layoutInCell="1" allowOverlap="1" wp14:anchorId="0099E2BC" wp14:editId="2A9BE3E5">
                <wp:simplePos x="0" y="0"/>
                <wp:positionH relativeFrom="column">
                  <wp:posOffset>89535</wp:posOffset>
                </wp:positionH>
                <wp:positionV relativeFrom="paragraph">
                  <wp:posOffset>69850</wp:posOffset>
                </wp:positionV>
                <wp:extent cx="5975985" cy="1029970"/>
                <wp:effectExtent l="13335" t="12700" r="11430" b="5080"/>
                <wp:wrapNone/>
                <wp:docPr id="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299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19652" id="Rectangle 15" o:spid="_x0000_s1026" style="position:absolute;left:0;text-align:left;margin-left:7.05pt;margin-top:5.5pt;width:470.55pt;height:8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">
                <v:textbox inset="5.85pt,.7pt,5.85pt,.7pt"/>
              </v:rect>
            </w:pict>
          </mc:Fallback>
        </mc:AlternateContent>
      </w:r>
    </w:p>
    <w:p w14:paraId="2A4B4C9E" w14:textId="77777777" w:rsidR="00371F07" w:rsidRDefault="00371F07">
      <w:pPr>
        <w:rPr>
          <w:rFonts w:ascii="Times New Roman" w:eastAsia="ＭＳ ゴシック" w:hAnsi="Times New Roman"/>
          <w:sz w:val="18"/>
          <w:szCs w:val="18"/>
          <w:lang w:val="es-ES"/>
        </w:rPr>
      </w:pPr>
    </w:p>
    <w:p w14:paraId="25C71E85" w14:textId="77777777" w:rsidR="00371F07" w:rsidRDefault="00DA4FAC">
      <w:pPr>
        <w:rPr>
          <w:rFonts w:ascii="Times New Roman" w:eastAsia="ＭＳ ゴシック" w:hAnsi="Times New Roman"/>
          <w:sz w:val="18"/>
          <w:szCs w:val="18"/>
          <w:lang w:val="es-ES"/>
        </w:rPr>
      </w:pPr>
      <w:r>
        <w:rPr>
          <w:rFonts w:ascii="Times New Roman" w:eastAsia="ＭＳ ゴシック" w:hAnsi="Times New Roman"/>
          <w:noProof/>
          <w:sz w:val="18"/>
          <w:szCs w:val="18"/>
        </w:rPr>
        <mc:AlternateContent>
          <mc:Choice Requires="wps">
            <w:drawing>
              <wp:anchor distT="0" distB="0" distL="114300" distR="114300" simplePos="0" relativeHeight="251659776" behindDoc="0" locked="0" layoutInCell="1" allowOverlap="1" wp14:anchorId="3982985E" wp14:editId="621C1AC3">
                <wp:simplePos x="0" y="0"/>
                <wp:positionH relativeFrom="column">
                  <wp:posOffset>1068953</wp:posOffset>
                </wp:positionH>
                <wp:positionV relativeFrom="paragraph">
                  <wp:posOffset>176061</wp:posOffset>
                </wp:positionV>
                <wp:extent cx="4102874" cy="44704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874"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39B62" w14:textId="77777777" w:rsidR="0049103A" w:rsidRDefault="0049103A">
                            <w:pPr>
                              <w:tabs>
                                <w:tab w:val="right" w:pos="6096"/>
                              </w:tabs>
                              <w:rPr>
                                <w:rFonts w:ascii="Times New Roman" w:eastAsia="ＤＦ平成明朝体W3" w:hAnsi="Times New Roman"/>
                                <w:color w:val="000000" w:themeColor="text1"/>
                                <w:sz w:val="21"/>
                                <w:lang w:val="es-ES_tradnl"/>
                              </w:rPr>
                            </w:pPr>
                            <w:r>
                              <w:rPr>
                                <w:rFonts w:ascii="Times New Roman" w:eastAsia="ＤＦ平成明朝体W3" w:hAnsi="Times New Roman"/>
                                <w:color w:val="000000" w:themeColor="text1"/>
                                <w:sz w:val="21"/>
                                <w:lang w:val="es-ES_tradnl"/>
                              </w:rPr>
                              <w:t>Arrendador:</w:t>
                            </w:r>
                            <w:r>
                              <w:rPr>
                                <w:rFonts w:ascii="Times New Roman" w:eastAsia="ＤＦ平成明朝体W3" w:hAnsi="Times New Roman"/>
                                <w:color w:val="000000" w:themeColor="text1"/>
                                <w:sz w:val="21"/>
                                <w:lang w:val="es-ES_tradnl"/>
                              </w:rPr>
                              <w:tab/>
                              <w:t>sello</w:t>
                            </w:r>
                          </w:p>
                          <w:p w14:paraId="0B9CD0A7" w14:textId="77777777" w:rsidR="0049103A" w:rsidRDefault="0049103A">
                            <w:pPr>
                              <w:tabs>
                                <w:tab w:val="right" w:pos="6096"/>
                              </w:tabs>
                              <w:rPr>
                                <w:rFonts w:ascii="Times New Roman" w:eastAsia="ＤＦ平成明朝体W3" w:hAnsi="Times New Roman"/>
                                <w:color w:val="000000" w:themeColor="text1"/>
                                <w:sz w:val="21"/>
                                <w:lang w:val="es-ES_tradnl"/>
                              </w:rPr>
                            </w:pPr>
                            <w:r>
                              <w:rPr>
                                <w:rFonts w:ascii="Times New Roman" w:eastAsia="ＤＦ平成明朝体W3" w:hAnsi="Times New Roman"/>
                                <w:color w:val="000000" w:themeColor="text1"/>
                                <w:sz w:val="21"/>
                                <w:lang w:val="es-ES_tradnl"/>
                              </w:rPr>
                              <w:t>Arrendatario:</w:t>
                            </w:r>
                            <w:r>
                              <w:rPr>
                                <w:rFonts w:ascii="Times New Roman" w:eastAsia="ＤＦ平成明朝体W3" w:hAnsi="Times New Roman"/>
                                <w:color w:val="000000" w:themeColor="text1"/>
                                <w:sz w:val="21"/>
                                <w:lang w:val="es-ES_tradnl"/>
                              </w:rPr>
                              <w:tab/>
                              <w:t>sello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2985E" id="_x0000_t202" coordsize="21600,21600" o:spt="202" path="m,l,21600r21600,l21600,xe">
                <v:stroke joinstyle="miter"/>
                <v:path gradientshapeok="t" o:connecttype="rect"/>
              </v:shapetype>
              <v:shape id="Text Box 45" o:spid="_x0000_s1026" type="#_x0000_t202" style="position:absolute;left:0;text-align:left;margin-left:84.15pt;margin-top:13.85pt;width:323.05pt;height:3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" filled="f" stroked="f">
                <v:textbox inset="5.85pt,.7pt,5.85pt,.7pt">
                  <w:txbxContent>
                    <w:p w14:paraId="3BF39B62" w14:textId="77777777" w:rsidR="0049103A" w:rsidRDefault="0049103A">
                      <w:pPr>
                        <w:tabs>
                          <w:tab w:val="right" w:pos="6096"/>
                        </w:tabs>
                        <w:rPr>
                          <w:rFonts w:ascii="Times New Roman" w:eastAsia="ＤＦ平成明朝体W3" w:hAnsi="Times New Roman"/>
                          <w:color w:val="000000" w:themeColor="text1"/>
                          <w:sz w:val="21"/>
                          <w:lang w:val="es-ES_tradnl"/>
                        </w:rPr>
                      </w:pPr>
                      <w:r>
                        <w:rPr>
                          <w:rFonts w:ascii="Times New Roman" w:eastAsia="ＤＦ平成明朝体W3" w:hAnsi="Times New Roman"/>
                          <w:color w:val="000000" w:themeColor="text1"/>
                          <w:sz w:val="21"/>
                          <w:lang w:val="es-ES_tradnl"/>
                        </w:rPr>
                        <w:t>Arrendador:</w:t>
                      </w:r>
                      <w:r>
                        <w:rPr>
                          <w:rFonts w:ascii="Times New Roman" w:eastAsia="ＤＦ平成明朝体W3" w:hAnsi="Times New Roman"/>
                          <w:color w:val="000000" w:themeColor="text1"/>
                          <w:sz w:val="21"/>
                          <w:lang w:val="es-ES_tradnl"/>
                        </w:rPr>
                        <w:tab/>
                        <w:t>sello</w:t>
                      </w:r>
                    </w:p>
                    <w:p w14:paraId="0B9CD0A7" w14:textId="77777777" w:rsidR="0049103A" w:rsidRDefault="0049103A">
                      <w:pPr>
                        <w:tabs>
                          <w:tab w:val="right" w:pos="6096"/>
                        </w:tabs>
                        <w:rPr>
                          <w:rFonts w:ascii="Times New Roman" w:eastAsia="ＤＦ平成明朝体W3" w:hAnsi="Times New Roman"/>
                          <w:color w:val="000000" w:themeColor="text1"/>
                          <w:sz w:val="21"/>
                          <w:lang w:val="es-ES_tradnl"/>
                        </w:rPr>
                      </w:pPr>
                      <w:r>
                        <w:rPr>
                          <w:rFonts w:ascii="Times New Roman" w:eastAsia="ＤＦ平成明朝体W3" w:hAnsi="Times New Roman"/>
                          <w:color w:val="000000" w:themeColor="text1"/>
                          <w:sz w:val="21"/>
                          <w:lang w:val="es-ES_tradnl"/>
                        </w:rPr>
                        <w:t>Arrendatario:</w:t>
                      </w:r>
                      <w:r>
                        <w:rPr>
                          <w:rFonts w:ascii="Times New Roman" w:eastAsia="ＤＦ平成明朝体W3" w:hAnsi="Times New Roman"/>
                          <w:color w:val="000000" w:themeColor="text1"/>
                          <w:sz w:val="21"/>
                          <w:lang w:val="es-ES_tradnl"/>
                        </w:rPr>
                        <w:tab/>
                        <w:t>sello</w:t>
                      </w:r>
                    </w:p>
                  </w:txbxContent>
                </v:textbox>
              </v:shape>
            </w:pict>
          </mc:Fallback>
        </mc:AlternateContent>
      </w:r>
    </w:p>
    <w:p w14:paraId="62EA94FA" w14:textId="77777777" w:rsidR="00371F07" w:rsidRDefault="00371F07">
      <w:pPr>
        <w:widowControl/>
        <w:jc w:val="left"/>
        <w:rPr>
          <w:rFonts w:ascii="Times New Roman" w:eastAsia="PMingLiU" w:hAnsi="Times New Roman"/>
          <w:sz w:val="18"/>
          <w:szCs w:val="18"/>
          <w:lang w:val="es-ES" w:eastAsia="zh-TW"/>
        </w:rPr>
      </w:pPr>
    </w:p>
    <w:p w14:paraId="5C6231A8" w14:textId="77777777" w:rsidR="00371F07" w:rsidRDefault="00371F07">
      <w:pPr>
        <w:widowControl/>
        <w:jc w:val="left"/>
        <w:rPr>
          <w:rFonts w:ascii="Times New Roman" w:eastAsia="PMingLiU" w:hAnsi="Times New Roman"/>
          <w:sz w:val="18"/>
          <w:szCs w:val="18"/>
          <w:lang w:val="es-ES" w:eastAsia="zh-TW"/>
        </w:rPr>
      </w:pPr>
    </w:p>
    <w:p w14:paraId="3E17D705" w14:textId="77777777" w:rsidR="00371F07" w:rsidRDefault="00371F07">
      <w:pPr>
        <w:widowControl/>
        <w:jc w:val="left"/>
        <w:rPr>
          <w:rFonts w:ascii="Times New Roman" w:eastAsia="PMingLiU" w:hAnsi="Times New Roman"/>
          <w:sz w:val="18"/>
          <w:szCs w:val="18"/>
          <w:lang w:val="es-ES" w:eastAsia="zh-TW"/>
        </w:rPr>
      </w:pPr>
    </w:p>
    <w:p w14:paraId="33A09E41" w14:textId="77777777" w:rsidR="00371F07" w:rsidRDefault="00DA4FAC">
      <w:pPr>
        <w:widowControl/>
        <w:jc w:val="left"/>
        <w:rPr>
          <w:rFonts w:ascii="Times New Roman" w:eastAsia="PMingLiU" w:hAnsi="Times New Roman"/>
          <w:b/>
          <w:color w:val="000000" w:themeColor="text1"/>
          <w:sz w:val="18"/>
          <w:szCs w:val="18"/>
          <w:lang w:val="es-ES_tradnl" w:eastAsia="zh-TW"/>
        </w:rPr>
      </w:pPr>
      <w:r>
        <w:rPr>
          <w:rFonts w:ascii="Times New Roman" w:eastAsia="ＭＳ ゴシック" w:hAnsi="Times New Roman"/>
          <w:sz w:val="18"/>
          <w:szCs w:val="18"/>
          <w:lang w:val="es-ES" w:eastAsia="zh-TW"/>
        </w:rPr>
        <w:br w:type="page"/>
      </w:r>
      <w:r>
        <w:rPr>
          <w:rFonts w:ascii="Times New Roman" w:eastAsia="PMingLiU" w:hAnsi="Times New Roman"/>
          <w:b/>
          <w:color w:val="000000" w:themeColor="text1"/>
          <w:sz w:val="18"/>
          <w:szCs w:val="18"/>
          <w:lang w:val="es-ES_tradnl" w:eastAsia="zh-TW"/>
        </w:rPr>
        <w:lastRenderedPageBreak/>
        <w:t xml:space="preserve">Lista de hoja aparte número </w:t>
      </w:r>
      <w:r>
        <w:rPr>
          <w:rFonts w:ascii="Times New Roman" w:eastAsia="ＭＳ ゴシック" w:hAnsi="Times New Roman"/>
          <w:b/>
          <w:color w:val="000000" w:themeColor="text1"/>
          <w:sz w:val="18"/>
          <w:szCs w:val="18"/>
          <w:lang w:val="es-ES_tradnl" w:eastAsia="zh-TW"/>
        </w:rPr>
        <w:t>1 (Acerca del punto 3 del artículo 8)</w:t>
      </w:r>
    </w:p>
    <w:tbl>
      <w:tblPr>
        <w:tblStyle w:val="a3"/>
        <w:tblW w:w="0" w:type="auto"/>
        <w:tblInd w:w="392" w:type="dxa"/>
        <w:tblCellMar>
          <w:top w:w="28" w:type="dxa"/>
          <w:bottom w:w="28" w:type="dxa"/>
        </w:tblCellMar>
        <w:tblLook w:val="04A0" w:firstRow="1" w:lastRow="0" w:firstColumn="1" w:lastColumn="0" w:noHBand="0" w:noVBand="1"/>
      </w:tblPr>
      <w:tblGrid>
        <w:gridCol w:w="9072"/>
      </w:tblGrid>
      <w:tr w:rsidR="00371F07" w14:paraId="497CBF79" w14:textId="77777777">
        <w:tc>
          <w:tcPr>
            <w:tcW w:w="9072" w:type="dxa"/>
            <w:vAlign w:val="center"/>
          </w:tcPr>
          <w:p w14:paraId="33E3E95F"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w:t>
            </w:r>
            <w:r>
              <w:rPr>
                <w:rFonts w:ascii="Times New Roman" w:eastAsia="ＭＳ ゴシック" w:hAnsi="Times New Roman"/>
                <w:color w:val="000000" w:themeColor="text1"/>
                <w:sz w:val="18"/>
                <w:szCs w:val="18"/>
                <w:lang w:val="es-ES_tradnl"/>
              </w:rPr>
              <w:tab/>
              <w:t>Fabricar o conservar los artículos peligrosos como armas de fuego, armas blancas u otros de características explosiva e inflamable.</w:t>
            </w:r>
          </w:p>
        </w:tc>
      </w:tr>
      <w:tr w:rsidR="00371F07" w14:paraId="5A5BD886" w14:textId="77777777">
        <w:tc>
          <w:tcPr>
            <w:tcW w:w="9072" w:type="dxa"/>
            <w:vAlign w:val="center"/>
          </w:tcPr>
          <w:p w14:paraId="51CA5641"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II. </w:t>
            </w:r>
            <w:r>
              <w:rPr>
                <w:rFonts w:ascii="Times New Roman" w:eastAsia="ＭＳ ゴシック" w:hAnsi="Times New Roman"/>
                <w:color w:val="000000" w:themeColor="text1"/>
                <w:sz w:val="18"/>
                <w:szCs w:val="18"/>
                <w:lang w:val="es-ES_tradnl"/>
              </w:rPr>
              <w:tab/>
              <w:t>Instalar en la vivienda caja fuerte de gran tamaño u otros artículos pesados.</w:t>
            </w:r>
          </w:p>
        </w:tc>
      </w:tr>
      <w:tr w:rsidR="00371F07" w14:paraId="4358BE78" w14:textId="77777777">
        <w:tc>
          <w:tcPr>
            <w:tcW w:w="9072" w:type="dxa"/>
            <w:vAlign w:val="center"/>
          </w:tcPr>
          <w:p w14:paraId="108E6F83"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III.</w:t>
            </w:r>
            <w:r>
              <w:rPr>
                <w:rFonts w:ascii="Times New Roman" w:eastAsia="ＭＳ ゴシック" w:hAnsi="Times New Roman"/>
                <w:color w:val="000000" w:themeColor="text1"/>
                <w:sz w:val="18"/>
                <w:szCs w:val="18"/>
                <w:lang w:val="es-ES_tradnl"/>
              </w:rPr>
              <w:tab/>
              <w:t>Echar líquidos corrosivos que dañen la tubería de desagüe.</w:t>
            </w:r>
          </w:p>
        </w:tc>
      </w:tr>
      <w:tr w:rsidR="00371F07" w14:paraId="3071BC88" w14:textId="77777777">
        <w:tc>
          <w:tcPr>
            <w:tcW w:w="9072" w:type="dxa"/>
            <w:vAlign w:val="center"/>
          </w:tcPr>
          <w:p w14:paraId="3E8FDF2E"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IV. </w:t>
            </w:r>
            <w:r>
              <w:rPr>
                <w:rFonts w:ascii="Times New Roman" w:eastAsia="ＭＳ ゴシック" w:hAnsi="Times New Roman"/>
                <w:color w:val="000000" w:themeColor="text1"/>
                <w:sz w:val="18"/>
                <w:szCs w:val="18"/>
                <w:lang w:val="es-ES_tradnl"/>
              </w:rPr>
              <w:tab/>
              <w:t>Realizar actos que produzcan el sonido de alto volumen como tocar instrumentos o utilizar equipos musicales o audiovisuales.</w:t>
            </w:r>
          </w:p>
        </w:tc>
      </w:tr>
      <w:tr w:rsidR="00371F07" w14:paraId="27CFE6E9" w14:textId="77777777">
        <w:tc>
          <w:tcPr>
            <w:tcW w:w="9072" w:type="dxa"/>
            <w:vAlign w:val="center"/>
          </w:tcPr>
          <w:p w14:paraId="165A7890"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V. </w:t>
            </w:r>
            <w:r>
              <w:rPr>
                <w:rFonts w:ascii="Times New Roman" w:eastAsia="ＭＳ ゴシック" w:hAnsi="Times New Roman"/>
                <w:color w:val="000000" w:themeColor="text1"/>
                <w:sz w:val="18"/>
                <w:szCs w:val="18"/>
                <w:lang w:val="es-ES_tradnl"/>
              </w:rPr>
              <w:tab/>
              <w:t>Criar animales de características evidentemente molestas tal como animales feroces o serpientes venenosas.</w:t>
            </w:r>
          </w:p>
        </w:tc>
      </w:tr>
      <w:tr w:rsidR="00371F07" w14:paraId="661AB016" w14:textId="77777777">
        <w:tc>
          <w:tcPr>
            <w:tcW w:w="9072" w:type="dxa"/>
            <w:vAlign w:val="center"/>
          </w:tcPr>
          <w:p w14:paraId="6DDA2DC4"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VI. </w:t>
            </w:r>
            <w:r>
              <w:rPr>
                <w:rFonts w:ascii="Times New Roman" w:eastAsia="ＭＳ ゴシック" w:hAnsi="Times New Roman"/>
                <w:color w:val="000000" w:themeColor="text1"/>
                <w:sz w:val="18"/>
                <w:szCs w:val="18"/>
                <w:lang w:val="es-ES_tradnl"/>
              </w:rPr>
              <w:tab/>
              <w:t>Ofrecer la vivienda arrendada como oficina de fuerzas antisociales, su base de otras actividades.</w:t>
            </w:r>
          </w:p>
        </w:tc>
      </w:tr>
      <w:tr w:rsidR="00371F07" w14:paraId="080434AC" w14:textId="77777777">
        <w:tc>
          <w:tcPr>
            <w:tcW w:w="9072" w:type="dxa"/>
            <w:vAlign w:val="center"/>
          </w:tcPr>
          <w:p w14:paraId="28E22DCF"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VII. </w:t>
            </w:r>
            <w:r>
              <w:rPr>
                <w:rFonts w:ascii="Times New Roman" w:eastAsia="ＭＳ ゴシック" w:hAnsi="Times New Roman"/>
                <w:color w:val="000000" w:themeColor="text1"/>
                <w:sz w:val="18"/>
                <w:szCs w:val="18"/>
                <w:lang w:val="es-ES_tradnl"/>
              </w:rPr>
              <w:tab/>
              <w:t>En la vivienda arrendada o su alrededor, portarse de manera muy ruda o violenta y sentir inquietud a los vecinos y a los transeúntes, tomando una actitud amenazadora.</w:t>
            </w:r>
          </w:p>
        </w:tc>
      </w:tr>
      <w:tr w:rsidR="00371F07" w14:paraId="5D9951A5" w14:textId="77777777">
        <w:tc>
          <w:tcPr>
            <w:tcW w:w="9072" w:type="dxa"/>
            <w:vAlign w:val="center"/>
          </w:tcPr>
          <w:p w14:paraId="24654F20"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VIII. </w:t>
            </w:r>
            <w:r>
              <w:rPr>
                <w:rFonts w:ascii="Times New Roman" w:eastAsia="ＭＳ ゴシック" w:hAnsi="Times New Roman"/>
                <w:color w:val="000000" w:themeColor="text1"/>
                <w:sz w:val="18"/>
                <w:szCs w:val="18"/>
                <w:lang w:val="es-ES_tradnl"/>
              </w:rPr>
              <w:tab/>
              <w:t>Permitir a las fuerzas antisociales que vivan en la vivienda arrendada o dejar a las personas de fuerzas antisociales que visiten el inmueble repetida y continuamente.</w:t>
            </w:r>
          </w:p>
        </w:tc>
      </w:tr>
      <w:tr w:rsidR="00371F07" w14:paraId="2A4C3942" w14:textId="77777777">
        <w:tc>
          <w:tcPr>
            <w:tcW w:w="9072" w:type="dxa"/>
            <w:vAlign w:val="center"/>
          </w:tcPr>
          <w:p w14:paraId="5DDE0AAB" w14:textId="77777777"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r w:rsidR="00371F07" w14:paraId="5450DA45" w14:textId="77777777">
        <w:tc>
          <w:tcPr>
            <w:tcW w:w="9072" w:type="dxa"/>
            <w:vAlign w:val="center"/>
          </w:tcPr>
          <w:p w14:paraId="493D6B79" w14:textId="77777777"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bl>
    <w:p w14:paraId="3CD276B0" w14:textId="77777777" w:rsidR="00371F07" w:rsidRDefault="00371F07">
      <w:pPr>
        <w:rPr>
          <w:rFonts w:ascii="Times New Roman" w:eastAsia="ＭＳ ゴシック" w:hAnsi="Times New Roman"/>
          <w:sz w:val="18"/>
          <w:szCs w:val="18"/>
          <w:lang w:val="es-ES_tradnl"/>
        </w:rPr>
      </w:pPr>
    </w:p>
    <w:p w14:paraId="71200DCF" w14:textId="77777777" w:rsidR="00371F07" w:rsidRDefault="00DA4FAC">
      <w:pPr>
        <w:widowControl/>
        <w:jc w:val="left"/>
        <w:rPr>
          <w:rFonts w:ascii="Times New Roman" w:eastAsia="PMingLiU" w:hAnsi="Times New Roman"/>
          <w:b/>
          <w:color w:val="000000" w:themeColor="text1"/>
          <w:sz w:val="18"/>
          <w:szCs w:val="18"/>
          <w:lang w:val="es-ES_tradnl" w:eastAsia="zh-TW"/>
        </w:rPr>
      </w:pPr>
      <w:r>
        <w:rPr>
          <w:rFonts w:ascii="Times New Roman" w:eastAsia="PMingLiU" w:hAnsi="Times New Roman"/>
          <w:b/>
          <w:color w:val="000000" w:themeColor="text1"/>
          <w:sz w:val="18"/>
          <w:szCs w:val="18"/>
          <w:lang w:val="es-ES_tradnl" w:eastAsia="zh-TW"/>
        </w:rPr>
        <w:t xml:space="preserve">Lista de hoja aparte número </w:t>
      </w:r>
      <w:r>
        <w:rPr>
          <w:rFonts w:ascii="Times New Roman" w:eastAsia="ＭＳ ゴシック" w:hAnsi="Times New Roman"/>
          <w:b/>
          <w:color w:val="000000" w:themeColor="text1"/>
          <w:sz w:val="18"/>
          <w:szCs w:val="18"/>
          <w:lang w:val="es-ES_tradnl" w:eastAsia="zh-TW"/>
        </w:rPr>
        <w:t>2 (Acerca del punto 4 del artículo 8)</w:t>
      </w:r>
    </w:p>
    <w:tbl>
      <w:tblPr>
        <w:tblStyle w:val="a3"/>
        <w:tblW w:w="0" w:type="auto"/>
        <w:tblInd w:w="392" w:type="dxa"/>
        <w:tblCellMar>
          <w:top w:w="28" w:type="dxa"/>
          <w:bottom w:w="28" w:type="dxa"/>
        </w:tblCellMar>
        <w:tblLook w:val="04A0" w:firstRow="1" w:lastRow="0" w:firstColumn="1" w:lastColumn="0" w:noHBand="0" w:noVBand="1"/>
      </w:tblPr>
      <w:tblGrid>
        <w:gridCol w:w="9072"/>
      </w:tblGrid>
      <w:tr w:rsidR="00371F07" w14:paraId="2F791FBD" w14:textId="77777777">
        <w:tc>
          <w:tcPr>
            <w:tcW w:w="9072" w:type="dxa"/>
            <w:vAlign w:val="center"/>
          </w:tcPr>
          <w:p w14:paraId="75BEB02A"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w:t>
            </w:r>
            <w:r>
              <w:rPr>
                <w:rFonts w:ascii="Times New Roman" w:eastAsia="ＭＳ ゴシック" w:hAnsi="Times New Roman"/>
                <w:color w:val="000000" w:themeColor="text1"/>
                <w:sz w:val="18"/>
                <w:szCs w:val="18"/>
                <w:lang w:val="es-ES_tradnl"/>
              </w:rPr>
              <w:tab/>
              <w:t>Ocupar con objetos el espacio público como escaleras o pasillos.</w:t>
            </w:r>
          </w:p>
        </w:tc>
      </w:tr>
      <w:tr w:rsidR="00371F07" w14:paraId="66322ED8" w14:textId="77777777">
        <w:tc>
          <w:tcPr>
            <w:tcW w:w="9072" w:type="dxa"/>
            <w:vAlign w:val="center"/>
          </w:tcPr>
          <w:p w14:paraId="54C35F77"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II. </w:t>
            </w:r>
            <w:r>
              <w:rPr>
                <w:rFonts w:ascii="Times New Roman" w:eastAsia="ＭＳ ゴシック" w:hAnsi="Times New Roman"/>
                <w:color w:val="000000" w:themeColor="text1"/>
                <w:sz w:val="18"/>
                <w:szCs w:val="18"/>
                <w:lang w:val="es-ES_tradnl"/>
              </w:rPr>
              <w:tab/>
              <w:t>Poner publicidades, letreros o carteles en el espacio público como escaleras o pasillos.</w:t>
            </w:r>
          </w:p>
        </w:tc>
      </w:tr>
      <w:tr w:rsidR="00371F07" w14:paraId="51CF5DB5" w14:textId="77777777">
        <w:tc>
          <w:tcPr>
            <w:tcW w:w="9072" w:type="dxa"/>
            <w:vAlign w:val="center"/>
          </w:tcPr>
          <w:p w14:paraId="2E3C13C6"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III.</w:t>
            </w:r>
            <w:r>
              <w:rPr>
                <w:rFonts w:ascii="Times New Roman" w:eastAsia="ＭＳ ゴシック" w:hAnsi="Times New Roman"/>
                <w:color w:val="000000" w:themeColor="text1"/>
                <w:sz w:val="18"/>
                <w:szCs w:val="18"/>
                <w:lang w:val="es-ES_tradnl"/>
              </w:rPr>
              <w:tab/>
              <w:t>Criar animales (excepto aquellos indicados en la otra tabla 1 punto 5) como perros o gatos exceptuando animales sin características molestas para los vecinos como pájaros domésticos o peces.</w:t>
            </w:r>
          </w:p>
        </w:tc>
      </w:tr>
      <w:tr w:rsidR="00371F07" w14:paraId="1FB04087" w14:textId="77777777">
        <w:tc>
          <w:tcPr>
            <w:tcW w:w="9072" w:type="dxa"/>
            <w:vAlign w:val="center"/>
          </w:tcPr>
          <w:p w14:paraId="1B4ACD3C" w14:textId="77777777"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r w:rsidR="00371F07" w14:paraId="1E46455D" w14:textId="77777777">
        <w:tc>
          <w:tcPr>
            <w:tcW w:w="9072" w:type="dxa"/>
            <w:vAlign w:val="center"/>
          </w:tcPr>
          <w:p w14:paraId="47A84AB1" w14:textId="77777777"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bl>
    <w:p w14:paraId="08DFCB31" w14:textId="77777777" w:rsidR="00371F07" w:rsidRDefault="00371F07">
      <w:pPr>
        <w:rPr>
          <w:rFonts w:ascii="Times New Roman" w:eastAsia="ＭＳ ゴシック" w:hAnsi="Times New Roman"/>
          <w:sz w:val="18"/>
          <w:szCs w:val="18"/>
          <w:lang w:val="es-ES_tradnl"/>
        </w:rPr>
      </w:pPr>
    </w:p>
    <w:p w14:paraId="0C82D871" w14:textId="77777777" w:rsidR="00371F07" w:rsidRDefault="00DA4FAC">
      <w:pPr>
        <w:widowControl/>
        <w:jc w:val="left"/>
        <w:rPr>
          <w:rFonts w:ascii="Times New Roman" w:eastAsia="PMingLiU" w:hAnsi="Times New Roman"/>
          <w:b/>
          <w:color w:val="000000" w:themeColor="text1"/>
          <w:sz w:val="18"/>
          <w:szCs w:val="18"/>
          <w:lang w:val="es-ES_tradnl" w:eastAsia="zh-TW"/>
        </w:rPr>
      </w:pPr>
      <w:r>
        <w:rPr>
          <w:rFonts w:ascii="Times New Roman" w:eastAsia="PMingLiU" w:hAnsi="Times New Roman"/>
          <w:b/>
          <w:color w:val="000000" w:themeColor="text1"/>
          <w:sz w:val="18"/>
          <w:szCs w:val="18"/>
          <w:lang w:val="es-ES_tradnl" w:eastAsia="zh-TW"/>
        </w:rPr>
        <w:t xml:space="preserve">Lista de hoja aparte número </w:t>
      </w:r>
      <w:r>
        <w:rPr>
          <w:rFonts w:ascii="Times New Roman" w:eastAsia="ＭＳ ゴシック" w:hAnsi="Times New Roman"/>
          <w:b/>
          <w:color w:val="000000" w:themeColor="text1"/>
          <w:sz w:val="18"/>
          <w:szCs w:val="18"/>
          <w:lang w:val="es-ES_tradnl" w:eastAsia="zh-TW"/>
        </w:rPr>
        <w:t>3 (Acerca del punto 5 del artículo 8)</w:t>
      </w:r>
    </w:p>
    <w:tbl>
      <w:tblPr>
        <w:tblStyle w:val="a3"/>
        <w:tblW w:w="0" w:type="auto"/>
        <w:tblInd w:w="392" w:type="dxa"/>
        <w:tblCellMar>
          <w:top w:w="28" w:type="dxa"/>
          <w:bottom w:w="28" w:type="dxa"/>
        </w:tblCellMar>
        <w:tblLook w:val="04A0" w:firstRow="1" w:lastRow="0" w:firstColumn="1" w:lastColumn="0" w:noHBand="0" w:noVBand="1"/>
      </w:tblPr>
      <w:tblGrid>
        <w:gridCol w:w="9072"/>
      </w:tblGrid>
      <w:tr w:rsidR="00371F07" w14:paraId="6FD0F6F4" w14:textId="77777777">
        <w:tc>
          <w:tcPr>
            <w:tcW w:w="9072" w:type="dxa"/>
            <w:vAlign w:val="center"/>
          </w:tcPr>
          <w:p w14:paraId="12B61F06"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w:t>
            </w:r>
            <w:r>
              <w:rPr>
                <w:rFonts w:ascii="Times New Roman" w:eastAsia="ＭＳ ゴシック" w:hAnsi="Times New Roman"/>
                <w:color w:val="000000" w:themeColor="text1"/>
                <w:sz w:val="18"/>
                <w:szCs w:val="18"/>
                <w:lang w:val="es-ES_tradnl"/>
              </w:rPr>
              <w:tab/>
              <w:t>Permitir cohabitantes que no consten en el punto (5), excepto por nacimiento.</w:t>
            </w:r>
          </w:p>
        </w:tc>
      </w:tr>
      <w:tr w:rsidR="00371F07" w14:paraId="6F9D047A" w14:textId="77777777">
        <w:tc>
          <w:tcPr>
            <w:tcW w:w="9072" w:type="dxa"/>
            <w:vAlign w:val="center"/>
          </w:tcPr>
          <w:p w14:paraId="3E9EDD4F"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II.</w:t>
            </w:r>
            <w:r>
              <w:rPr>
                <w:rFonts w:ascii="Times New Roman" w:eastAsia="ＭＳ ゴシック" w:hAnsi="Times New Roman"/>
                <w:color w:val="000000" w:themeColor="text1"/>
                <w:sz w:val="18"/>
                <w:szCs w:val="18"/>
                <w:lang w:val="es-ES_tradnl"/>
              </w:rPr>
              <w:tab/>
              <w:t>Ausentarse de la vivienda arrendada más de un mes seguido.</w:t>
            </w:r>
          </w:p>
        </w:tc>
      </w:tr>
      <w:tr w:rsidR="00371F07" w14:paraId="206DC044" w14:textId="77777777">
        <w:tc>
          <w:tcPr>
            <w:tcW w:w="9072" w:type="dxa"/>
            <w:vAlign w:val="center"/>
          </w:tcPr>
          <w:p w14:paraId="75C1A1EC" w14:textId="77777777"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r w:rsidR="00371F07" w14:paraId="15E0421C" w14:textId="77777777">
        <w:tc>
          <w:tcPr>
            <w:tcW w:w="9072" w:type="dxa"/>
            <w:vAlign w:val="center"/>
          </w:tcPr>
          <w:p w14:paraId="2D75A8FA" w14:textId="77777777"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bl>
    <w:p w14:paraId="5754E3FE" w14:textId="77777777" w:rsidR="00371F07" w:rsidRDefault="00371F07">
      <w:pPr>
        <w:rPr>
          <w:rFonts w:ascii="Times New Roman" w:eastAsia="ＭＳ ゴシック" w:hAnsi="Times New Roman"/>
          <w:sz w:val="18"/>
          <w:szCs w:val="18"/>
          <w:lang w:val="es-ES_tradnl"/>
        </w:rPr>
      </w:pPr>
    </w:p>
    <w:p w14:paraId="6EBB6D79" w14:textId="77777777" w:rsidR="00371F07" w:rsidRDefault="00DA4FAC">
      <w:pPr>
        <w:widowControl/>
        <w:jc w:val="left"/>
        <w:rPr>
          <w:rFonts w:ascii="Times New Roman" w:eastAsia="PMingLiU" w:hAnsi="Times New Roman"/>
          <w:b/>
          <w:color w:val="000000" w:themeColor="text1"/>
          <w:sz w:val="18"/>
          <w:szCs w:val="18"/>
          <w:lang w:val="es-ES_tradnl" w:eastAsia="zh-TW"/>
        </w:rPr>
      </w:pPr>
      <w:r>
        <w:rPr>
          <w:rFonts w:ascii="Times New Roman" w:eastAsia="PMingLiU" w:hAnsi="Times New Roman"/>
          <w:b/>
          <w:color w:val="000000" w:themeColor="text1"/>
          <w:sz w:val="18"/>
          <w:szCs w:val="18"/>
          <w:lang w:val="es-ES_tradnl" w:eastAsia="zh-TW"/>
        </w:rPr>
        <w:t xml:space="preserve">Lista de hoja aparte número </w:t>
      </w:r>
      <w:r>
        <w:rPr>
          <w:rFonts w:ascii="Times New Roman" w:eastAsia="ＭＳ ゴシック" w:hAnsi="Times New Roman"/>
          <w:b/>
          <w:color w:val="000000" w:themeColor="text1"/>
          <w:sz w:val="18"/>
          <w:szCs w:val="18"/>
          <w:lang w:val="es-ES_tradnl" w:eastAsia="zh-TW"/>
        </w:rPr>
        <w:t>4 (Acerca del punto 5 del artículo 9)</w:t>
      </w:r>
    </w:p>
    <w:tbl>
      <w:tblPr>
        <w:tblStyle w:val="a3"/>
        <w:tblW w:w="0" w:type="auto"/>
        <w:tblInd w:w="392" w:type="dxa"/>
        <w:tblCellMar>
          <w:top w:w="28" w:type="dxa"/>
          <w:bottom w:w="28" w:type="dxa"/>
        </w:tblCellMar>
        <w:tblLook w:val="04A0" w:firstRow="1" w:lastRow="0" w:firstColumn="1" w:lastColumn="0" w:noHBand="0" w:noVBand="1"/>
      </w:tblPr>
      <w:tblGrid>
        <w:gridCol w:w="3260"/>
        <w:gridCol w:w="3544"/>
      </w:tblGrid>
      <w:tr w:rsidR="00371F07" w14:paraId="6ACE5A7E" w14:textId="77777777">
        <w:tc>
          <w:tcPr>
            <w:tcW w:w="3260" w:type="dxa"/>
          </w:tcPr>
          <w:p w14:paraId="2763B1DF" w14:textId="77777777" w:rsidR="00371F07" w:rsidRDefault="00D46D3A">
            <w:pPr>
              <w:snapToGrid w:val="0"/>
              <w:rPr>
                <w:rFonts w:ascii="Times New Roman" w:eastAsia="PMingLiU" w:hAnsi="Times New Roman"/>
                <w:strike/>
                <w:sz w:val="18"/>
                <w:szCs w:val="18"/>
                <w:lang w:val="es-ES_tradnl"/>
              </w:rPr>
            </w:pPr>
            <w:r>
              <w:rPr>
                <w:rFonts w:ascii="Times New Roman" w:eastAsia="ＭＳ ゴシック" w:hAnsi="Times New Roman"/>
                <w:sz w:val="18"/>
                <w:szCs w:val="18"/>
                <w:lang w:val="es-ES_tradnl"/>
              </w:rPr>
              <w:t>Cambiar los fusibles.</w:t>
            </w:r>
          </w:p>
        </w:tc>
        <w:tc>
          <w:tcPr>
            <w:tcW w:w="3544" w:type="dxa"/>
          </w:tcPr>
          <w:p w14:paraId="36AB75AE" w14:textId="77777777" w:rsidR="00371F07" w:rsidRDefault="00371F07">
            <w:pPr>
              <w:snapToGrid w:val="0"/>
              <w:rPr>
                <w:rFonts w:ascii="Times New Roman" w:eastAsia="ＭＳ ゴシック" w:hAnsi="Times New Roman"/>
                <w:sz w:val="18"/>
                <w:szCs w:val="18"/>
                <w:lang w:val="es-ES_tradnl"/>
              </w:rPr>
            </w:pPr>
          </w:p>
        </w:tc>
      </w:tr>
      <w:tr w:rsidR="00371F07" w14:paraId="261BA4CE" w14:textId="77777777">
        <w:tc>
          <w:tcPr>
            <w:tcW w:w="3260" w:type="dxa"/>
          </w:tcPr>
          <w:p w14:paraId="09727C27" w14:textId="77777777" w:rsidR="00371F07" w:rsidRDefault="00D46D3A">
            <w:pPr>
              <w:snapToGrid w:val="0"/>
              <w:rPr>
                <w:rFonts w:ascii="Times New Roman" w:eastAsia="ＭＳ ゴシック" w:hAnsi="Times New Roman"/>
                <w:strike/>
                <w:sz w:val="18"/>
                <w:szCs w:val="18"/>
                <w:lang w:val="es-ES_tradnl"/>
              </w:rPr>
            </w:pPr>
            <w:r>
              <w:rPr>
                <w:rFonts w:ascii="Times New Roman" w:eastAsia="ＭＳ ゴシック" w:hAnsi="Times New Roman"/>
                <w:sz w:val="18"/>
                <w:szCs w:val="18"/>
                <w:lang w:val="es-ES_tradnl"/>
              </w:rPr>
              <w:t>Cambiar la empaquetadura y el agarre del grifo.</w:t>
            </w:r>
          </w:p>
        </w:tc>
        <w:tc>
          <w:tcPr>
            <w:tcW w:w="3544" w:type="dxa"/>
          </w:tcPr>
          <w:p w14:paraId="081198B2" w14:textId="77777777" w:rsidR="00371F07" w:rsidRDefault="00371F07">
            <w:pPr>
              <w:snapToGrid w:val="0"/>
              <w:rPr>
                <w:rFonts w:ascii="Times New Roman" w:eastAsia="ＭＳ ゴシック" w:hAnsi="Times New Roman"/>
                <w:sz w:val="18"/>
                <w:szCs w:val="18"/>
                <w:lang w:val="es-ES_tradnl"/>
              </w:rPr>
            </w:pPr>
          </w:p>
        </w:tc>
      </w:tr>
      <w:tr w:rsidR="00371F07" w14:paraId="66A04692" w14:textId="77777777">
        <w:tc>
          <w:tcPr>
            <w:tcW w:w="3260" w:type="dxa"/>
          </w:tcPr>
          <w:p w14:paraId="0D8E38E6" w14:textId="77777777" w:rsidR="00371F07" w:rsidRDefault="00D46D3A">
            <w:pPr>
              <w:snapToGrid w:val="0"/>
              <w:rPr>
                <w:rFonts w:ascii="Times New Roman" w:eastAsia="ＭＳ ゴシック" w:hAnsi="Times New Roman"/>
                <w:strike/>
                <w:sz w:val="18"/>
                <w:szCs w:val="18"/>
                <w:lang w:val="es-ES_tradnl"/>
              </w:rPr>
            </w:pPr>
            <w:r>
              <w:rPr>
                <w:rFonts w:ascii="Times New Roman" w:eastAsia="ＭＳ ゴシック" w:hAnsi="Times New Roman"/>
                <w:sz w:val="18"/>
                <w:szCs w:val="18"/>
                <w:lang w:val="es-ES_tradnl"/>
              </w:rPr>
              <w:t>Cambiar el tapón de goma y la cadena del cuarto de baño, etc.</w:t>
            </w:r>
          </w:p>
        </w:tc>
        <w:tc>
          <w:tcPr>
            <w:tcW w:w="3544" w:type="dxa"/>
          </w:tcPr>
          <w:p w14:paraId="24297CAA" w14:textId="77777777" w:rsidR="00371F07" w:rsidRDefault="00371F07">
            <w:pPr>
              <w:snapToGrid w:val="0"/>
              <w:rPr>
                <w:rFonts w:ascii="Times New Roman" w:eastAsia="ＭＳ ゴシック" w:hAnsi="Times New Roman"/>
                <w:sz w:val="18"/>
                <w:szCs w:val="18"/>
                <w:lang w:val="es-ES_tradnl"/>
              </w:rPr>
            </w:pPr>
          </w:p>
        </w:tc>
      </w:tr>
      <w:tr w:rsidR="00371F07" w14:paraId="4B88FDDD" w14:textId="77777777">
        <w:tc>
          <w:tcPr>
            <w:tcW w:w="3260" w:type="dxa"/>
            <w:tcBorders>
              <w:bottom w:val="single" w:sz="4" w:space="0" w:color="auto"/>
            </w:tcBorders>
          </w:tcPr>
          <w:p w14:paraId="2DC02D73" w14:textId="77777777" w:rsidR="00371F07" w:rsidRDefault="00DA4FAC">
            <w:pPr>
              <w:snapToGrid w:val="0"/>
              <w:rPr>
                <w:rFonts w:ascii="Times New Roman" w:eastAsia="ＭＳ ゴシック" w:hAnsi="Times New Roman"/>
                <w:sz w:val="18"/>
                <w:szCs w:val="18"/>
                <w:lang w:val="es-ES_tradnl"/>
              </w:rPr>
            </w:pPr>
            <w:r>
              <w:rPr>
                <w:rFonts w:ascii="Times New Roman" w:eastAsia="ＭＳ ゴシック" w:hAnsi="Times New Roman"/>
                <w:sz w:val="18"/>
                <w:szCs w:val="18"/>
                <w:lang w:val="es-ES_tradnl"/>
              </w:rPr>
              <w:t>Cambiar las bombillas y las lámparas fluorescentes.</w:t>
            </w:r>
          </w:p>
        </w:tc>
        <w:tc>
          <w:tcPr>
            <w:tcW w:w="3544" w:type="dxa"/>
            <w:tcBorders>
              <w:bottom w:val="single" w:sz="4" w:space="0" w:color="auto"/>
            </w:tcBorders>
          </w:tcPr>
          <w:p w14:paraId="409C6986" w14:textId="77777777" w:rsidR="00371F07" w:rsidRDefault="00371F07">
            <w:pPr>
              <w:snapToGrid w:val="0"/>
              <w:rPr>
                <w:rFonts w:ascii="Times New Roman" w:eastAsia="ＭＳ ゴシック" w:hAnsi="Times New Roman"/>
                <w:sz w:val="18"/>
                <w:szCs w:val="18"/>
                <w:lang w:val="es-ES_tradnl"/>
              </w:rPr>
            </w:pPr>
          </w:p>
        </w:tc>
      </w:tr>
      <w:tr w:rsidR="00371F07" w14:paraId="0092FA9A" w14:textId="77777777">
        <w:tc>
          <w:tcPr>
            <w:tcW w:w="3260" w:type="dxa"/>
            <w:tcBorders>
              <w:left w:val="single" w:sz="4" w:space="0" w:color="auto"/>
              <w:bottom w:val="single" w:sz="4" w:space="0" w:color="000000" w:themeColor="text1"/>
              <w:right w:val="single" w:sz="4" w:space="0" w:color="000000" w:themeColor="text1"/>
            </w:tcBorders>
          </w:tcPr>
          <w:p w14:paraId="617FEC5D" w14:textId="77777777" w:rsidR="00371F07" w:rsidRDefault="00D46D3A">
            <w:pPr>
              <w:snapToGrid w:val="0"/>
              <w:rPr>
                <w:rFonts w:ascii="Times New Roman" w:eastAsia="ＭＳ ゴシック" w:hAnsi="Times New Roman"/>
                <w:sz w:val="18"/>
                <w:szCs w:val="18"/>
                <w:lang w:val="es-ES_tradnl"/>
              </w:rPr>
            </w:pPr>
            <w:r>
              <w:rPr>
                <w:rFonts w:ascii="Times New Roman" w:eastAsia="ＭＳ ゴシック" w:hAnsi="Times New Roman"/>
                <w:sz w:val="18"/>
                <w:szCs w:val="18"/>
                <w:lang w:val="es-ES_tradnl"/>
              </w:rPr>
              <w:t>Otras reparaciones que sean de costes irrelevantes.</w:t>
            </w:r>
          </w:p>
        </w:tc>
        <w:tc>
          <w:tcPr>
            <w:tcW w:w="3544" w:type="dxa"/>
            <w:tcBorders>
              <w:left w:val="single" w:sz="4" w:space="0" w:color="000000" w:themeColor="text1"/>
              <w:bottom w:val="single" w:sz="4" w:space="0" w:color="000000" w:themeColor="text1"/>
              <w:right w:val="single" w:sz="4" w:space="0" w:color="000000" w:themeColor="text1"/>
            </w:tcBorders>
          </w:tcPr>
          <w:p w14:paraId="039B86E7" w14:textId="77777777" w:rsidR="00371F07" w:rsidRDefault="00371F07">
            <w:pPr>
              <w:snapToGrid w:val="0"/>
              <w:rPr>
                <w:rFonts w:ascii="Times New Roman" w:eastAsia="ＭＳ ゴシック" w:hAnsi="Times New Roman"/>
                <w:sz w:val="18"/>
                <w:szCs w:val="18"/>
                <w:lang w:val="es-ES_tradnl"/>
              </w:rPr>
            </w:pPr>
          </w:p>
        </w:tc>
      </w:tr>
      <w:tr w:rsidR="00371F07" w14:paraId="19BE1F1A" w14:textId="7777777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49FA4" w14:textId="77777777" w:rsidR="00371F07" w:rsidRDefault="00371F07">
            <w:pPr>
              <w:snapToGrid w:val="0"/>
              <w:rPr>
                <w:rFonts w:ascii="Times New Roman" w:eastAsia="ＭＳ ゴシック" w:hAnsi="Times New Roman"/>
                <w:sz w:val="18"/>
                <w:szCs w:val="18"/>
                <w:lang w:val="es-ES_tradnl"/>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D2B2C" w14:textId="77777777" w:rsidR="00371F07" w:rsidRDefault="00371F07">
            <w:pPr>
              <w:snapToGrid w:val="0"/>
              <w:rPr>
                <w:rFonts w:ascii="Times New Roman" w:eastAsia="ＭＳ ゴシック" w:hAnsi="Times New Roman"/>
                <w:sz w:val="18"/>
                <w:szCs w:val="18"/>
                <w:lang w:val="es-ES_tradnl"/>
              </w:rPr>
            </w:pPr>
          </w:p>
        </w:tc>
      </w:tr>
    </w:tbl>
    <w:p w14:paraId="2DBBD7A7" w14:textId="77777777" w:rsidR="00371F07" w:rsidRDefault="00371F07">
      <w:pPr>
        <w:rPr>
          <w:rFonts w:ascii="Times New Roman" w:eastAsia="ＭＳ ゴシック" w:hAnsi="Times New Roman"/>
          <w:sz w:val="18"/>
          <w:szCs w:val="18"/>
          <w:lang w:val="es-ES_tradnl"/>
        </w:rPr>
      </w:pPr>
    </w:p>
    <w:p w14:paraId="1A4CE5C8" w14:textId="77777777" w:rsidR="00371F07" w:rsidRDefault="00DA4FAC">
      <w:pPr>
        <w:widowControl/>
        <w:jc w:val="left"/>
        <w:rPr>
          <w:rFonts w:ascii="Times New Roman" w:eastAsia="ＭＳ ゴシック" w:hAnsi="Times New Roman"/>
          <w:sz w:val="18"/>
          <w:szCs w:val="18"/>
          <w:lang w:val="es-ES"/>
        </w:rPr>
      </w:pPr>
      <w:r>
        <w:rPr>
          <w:rFonts w:ascii="Times New Roman" w:eastAsia="ＭＳ ゴシック" w:hAnsi="Times New Roman"/>
          <w:sz w:val="18"/>
          <w:szCs w:val="18"/>
          <w:lang w:val="es-ES"/>
        </w:rPr>
        <w:br w:type="page"/>
      </w:r>
    </w:p>
    <w:p w14:paraId="1317E168" w14:textId="77777777" w:rsidR="00371F07" w:rsidRDefault="00DA4FAC">
      <w:pPr>
        <w:widowControl/>
        <w:jc w:val="left"/>
        <w:rPr>
          <w:rFonts w:ascii="Times New Roman" w:eastAsia="PMingLiU" w:hAnsi="Times New Roman"/>
          <w:b/>
          <w:color w:val="000000" w:themeColor="text1"/>
          <w:sz w:val="18"/>
          <w:szCs w:val="18"/>
          <w:lang w:val="es-ES" w:eastAsia="zh-TW"/>
        </w:rPr>
      </w:pPr>
      <w:r>
        <w:rPr>
          <w:rFonts w:ascii="Times New Roman" w:eastAsia="PMingLiU" w:hAnsi="Times New Roman"/>
          <w:b/>
          <w:color w:val="000000" w:themeColor="text1"/>
          <w:sz w:val="18"/>
          <w:szCs w:val="18"/>
          <w:lang w:val="es-ES" w:eastAsia="zh-TW"/>
        </w:rPr>
        <w:lastRenderedPageBreak/>
        <w:t xml:space="preserve">Lista de hoja aparte número </w:t>
      </w:r>
      <w:r>
        <w:rPr>
          <w:rFonts w:ascii="Times New Roman" w:eastAsia="ＭＳ ゴシック" w:hAnsi="Times New Roman"/>
          <w:b/>
          <w:color w:val="000000" w:themeColor="text1"/>
          <w:sz w:val="18"/>
          <w:szCs w:val="18"/>
          <w:lang w:val="es-ES" w:eastAsia="zh-TW"/>
        </w:rPr>
        <w:t>5 (Acerca del artículo 15)</w:t>
      </w:r>
    </w:p>
    <w:tbl>
      <w:tblPr>
        <w:tblStyle w:val="a3"/>
        <w:tblW w:w="9781" w:type="dxa"/>
        <w:tblInd w:w="340" w:type="dxa"/>
        <w:tblLayout w:type="fixed"/>
        <w:tblLook w:val="04A0" w:firstRow="1" w:lastRow="0" w:firstColumn="1" w:lastColumn="0" w:noHBand="0" w:noVBand="1"/>
      </w:tblPr>
      <w:tblGrid>
        <w:gridCol w:w="9781"/>
      </w:tblGrid>
      <w:tr w:rsidR="00371F07" w14:paraId="468C894C" w14:textId="77777777">
        <w:trPr>
          <w:trHeight w:val="13002"/>
        </w:trPr>
        <w:tc>
          <w:tcPr>
            <w:tcW w:w="9781" w:type="dxa"/>
          </w:tcPr>
          <w:p w14:paraId="162F0BA8" w14:textId="77777777" w:rsidR="00371F07" w:rsidRDefault="00DA4FAC">
            <w:pPr>
              <w:snapToGrid w:val="0"/>
              <w:rPr>
                <w:rFonts w:ascii="Times New Roman" w:eastAsia="ＭＳ ゴシック" w:hAnsi="Times New Roman"/>
                <w:color w:val="000000" w:themeColor="text1"/>
                <w:sz w:val="16"/>
                <w:szCs w:val="18"/>
                <w:lang w:val="es-ES_tradnl"/>
              </w:rPr>
            </w:pPr>
            <w:r>
              <w:rPr>
                <w:rFonts w:ascii="Times New Roman" w:eastAsia="ＭＳ ゴシック" w:hAnsi="Times New Roman"/>
                <w:color w:val="000000" w:themeColor="text1"/>
                <w:sz w:val="16"/>
                <w:szCs w:val="18"/>
                <w:lang w:val="es-ES_tradnl"/>
              </w:rPr>
              <w:t>[Condiciones de recuperar el estado original]</w:t>
            </w:r>
          </w:p>
          <w:p w14:paraId="25DEDA57" w14:textId="77777777" w:rsidR="00371F07" w:rsidRDefault="00DA4FAC">
            <w:pPr>
              <w:snapToGrid w:val="0"/>
              <w:ind w:firstLineChars="100" w:firstLine="179"/>
              <w:rPr>
                <w:rFonts w:ascii="Times New Roman" w:eastAsia="ＭＳ ゴシック" w:hAnsi="Times New Roman"/>
                <w:color w:val="000000" w:themeColor="text1"/>
                <w:sz w:val="16"/>
                <w:szCs w:val="18"/>
                <w:lang w:val="es-ES"/>
              </w:rPr>
            </w:pPr>
            <w:r>
              <w:rPr>
                <w:rFonts w:ascii="Times New Roman" w:eastAsia="ＭＳ ゴシック" w:hAnsi="Times New Roman"/>
                <w:color w:val="000000" w:themeColor="text1"/>
                <w:sz w:val="16"/>
                <w:szCs w:val="18"/>
                <w:lang w:val="es-ES_tradnl"/>
              </w:rPr>
              <w:t xml:space="preserve">Para las condiciones para recuperar el estado original de la vivienda arrendada se </w:t>
            </w:r>
            <w:r>
              <w:rPr>
                <w:rFonts w:ascii="Times New Roman" w:eastAsia="ＭＳ ゴシック" w:hAnsi="Times New Roman"/>
                <w:color w:val="000000" w:themeColor="text1"/>
                <w:sz w:val="16"/>
                <w:szCs w:val="18"/>
                <w:lang w:val="es-ES"/>
              </w:rPr>
              <w:t>adoptará, salvo los casos de las “Cláusulas Especiales como Excepción” del apartado II de abajo, la idea de principios generales de carga de los gastos relacionados con la reparación en primitiva situación de la vivienda de alquiler. Es decir, se puede resumir lo siguiente:</w:t>
            </w:r>
          </w:p>
          <w:p w14:paraId="716AF8D2" w14:textId="77777777" w:rsidR="00371F07" w:rsidRDefault="00DA4FAC">
            <w:pPr>
              <w:pStyle w:val="a6"/>
              <w:numPr>
                <w:ilvl w:val="0"/>
                <w:numId w:val="5"/>
              </w:numPr>
              <w:snapToGrid w:val="0"/>
              <w:ind w:leftChars="0"/>
              <w:rPr>
                <w:rFonts w:ascii="Times New Roman" w:eastAsia="ＭＳ ゴシック" w:hAnsi="Times New Roman"/>
                <w:color w:val="000000" w:themeColor="text1"/>
                <w:sz w:val="16"/>
                <w:szCs w:val="18"/>
                <w:lang w:val="es-ES"/>
              </w:rPr>
            </w:pPr>
            <w:r>
              <w:rPr>
                <w:rFonts w:ascii="Times New Roman" w:eastAsia="ＭＳ ゴシック" w:hAnsi="Times New Roman"/>
                <w:color w:val="000000" w:themeColor="text1"/>
                <w:sz w:val="16"/>
                <w:szCs w:val="18"/>
                <w:lang w:val="es-ES"/>
              </w:rPr>
              <w:t>Con respecto a la intención, negligencia, incumplimiento de la obligación o falta de cuidado o uso prudente del arrendatario, pérdida o desgaste, etc. derivado del uso fuera de lo normal, etc., el arrendatario deberá asumir todos los gastos. Por su parte, los deterioros y pérdidas por fuerza mayor como terremoto, etc. y las pérdidas, etc. causadas por terceros con el que el arrendatario no tiene relación alguna como inquilino en el piso superior, etc., el arrendatario no tendrá que pagar los gastos de reparación.</w:t>
            </w:r>
          </w:p>
          <w:p w14:paraId="2FD8797D" w14:textId="77777777" w:rsidR="00371F07" w:rsidRDefault="00DA4FAC">
            <w:pPr>
              <w:pStyle w:val="a6"/>
              <w:numPr>
                <w:ilvl w:val="0"/>
                <w:numId w:val="5"/>
              </w:numPr>
              <w:snapToGrid w:val="0"/>
              <w:ind w:leftChars="0"/>
              <w:rPr>
                <w:rFonts w:ascii="Times New Roman" w:eastAsia="ＭＳ ゴシック" w:hAnsi="Times New Roman"/>
                <w:color w:val="000000" w:themeColor="text1"/>
                <w:sz w:val="16"/>
                <w:szCs w:val="18"/>
                <w:lang w:val="es-ES"/>
              </w:rPr>
            </w:pPr>
            <w:r>
              <w:rPr>
                <w:rFonts w:ascii="Times New Roman" w:eastAsia="ＭＳ ゴシック" w:hAnsi="Times New Roman"/>
                <w:color w:val="000000" w:themeColor="text1"/>
                <w:sz w:val="16"/>
                <w:szCs w:val="18"/>
                <w:lang w:val="es-ES"/>
              </w:rPr>
              <w:t>En cuanto al deterioro, pérdida o desgaste natural (cambios por años transcurridos) del edificio, sus equipos e instalaciones, etc. y las pérdidas y desastres producidos por el uso habitual del arrendatario (desgaste normal) serán cubiertos por el arrendador.</w:t>
            </w:r>
          </w:p>
          <w:p w14:paraId="1EB98B27" w14:textId="77777777" w:rsidR="00371F07" w:rsidRDefault="00DA4FAC">
            <w:pPr>
              <w:snapToGrid w:val="0"/>
              <w:ind w:firstLineChars="100" w:firstLine="179"/>
              <w:rPr>
                <w:rFonts w:ascii="Times New Roman" w:eastAsia="ＭＳ ゴシック" w:hAnsi="Times New Roman"/>
                <w:color w:val="000000" w:themeColor="text1"/>
                <w:sz w:val="16"/>
                <w:szCs w:val="18"/>
                <w:lang w:val="es-ES_tradnl"/>
              </w:rPr>
            </w:pPr>
            <w:r>
              <w:rPr>
                <w:rFonts w:ascii="Times New Roman" w:eastAsia="ＭＳ ゴシック" w:hAnsi="Times New Roman"/>
                <w:color w:val="000000" w:themeColor="text1"/>
                <w:sz w:val="16"/>
                <w:szCs w:val="18"/>
                <w:lang w:val="es-ES_tradnl"/>
              </w:rPr>
              <w:t>El contenido concreto de este punto se detalla en las Listas de hoja aparte 1 y 2 establecidas en la “Guía y Problemas Relacionados con la Restauración del Estado Original” del Ministerio de Tierra, Infraestructura, Transporte y Turismo y el resumen es lo siguiente:</w:t>
            </w:r>
          </w:p>
          <w:p w14:paraId="4F1C095F" w14:textId="77777777" w:rsidR="00371F07" w:rsidRDefault="00371F07">
            <w:pPr>
              <w:snapToGrid w:val="0"/>
              <w:rPr>
                <w:rFonts w:ascii="Times New Roman" w:eastAsia="ＭＳ ゴシック" w:hAnsi="Times New Roman"/>
                <w:color w:val="000000" w:themeColor="text1"/>
                <w:sz w:val="16"/>
                <w:szCs w:val="18"/>
                <w:lang w:val="es-ES"/>
              </w:rPr>
            </w:pPr>
          </w:p>
          <w:p w14:paraId="01A04FD1" w14:textId="77777777" w:rsidR="00371F07" w:rsidRDefault="00DA4FAC">
            <w:pPr>
              <w:snapToGrid w:val="0"/>
              <w:rPr>
                <w:rFonts w:ascii="Times New Roman" w:eastAsia="ＭＳ ゴシック" w:hAnsi="Times New Roman"/>
                <w:b/>
                <w:color w:val="000000" w:themeColor="text1"/>
                <w:sz w:val="18"/>
                <w:szCs w:val="18"/>
                <w:lang w:val="es-ES_tradnl"/>
              </w:rPr>
            </w:pPr>
            <w:r>
              <w:rPr>
                <w:rFonts w:ascii="Times New Roman" w:eastAsia="ＭＳ ゴシック" w:hAnsi="Times New Roman"/>
                <w:b/>
                <w:color w:val="000000" w:themeColor="text1"/>
                <w:sz w:val="18"/>
                <w:szCs w:val="18"/>
                <w:lang w:val="es-ES_tradnl"/>
              </w:rPr>
              <w:t>I. Condiciones de Restauración del Estado Original de la Vivienda Arrendada</w:t>
            </w:r>
          </w:p>
          <w:p w14:paraId="7E22B148" w14:textId="77777777" w:rsidR="00371F07" w:rsidRDefault="00DA4FAC">
            <w:pPr>
              <w:snapToGrid w:val="0"/>
              <w:ind w:firstLineChars="100" w:firstLine="179"/>
              <w:rPr>
                <w:rFonts w:ascii="Times New Roman" w:eastAsia="ＭＳ ゴシック" w:hAnsi="Times New Roman"/>
                <w:color w:val="000000" w:themeColor="text1"/>
                <w:sz w:val="16"/>
                <w:szCs w:val="18"/>
                <w:lang w:val="es-ES_tradnl"/>
              </w:rPr>
            </w:pPr>
            <w:r>
              <w:rPr>
                <w:rFonts w:ascii="Times New Roman" w:eastAsia="ＭＳ ゴシック" w:hAnsi="Times New Roman"/>
                <w:color w:val="000000" w:themeColor="text1"/>
                <w:sz w:val="16"/>
                <w:szCs w:val="18"/>
                <w:lang w:val="es-ES_tradnl"/>
              </w:rPr>
              <w:t>(No obstante, con respecto a los detalles que no sean contrarios a lo estipulado en el artículo 90 del Derecho Civil y en los artículos 8, 8-2, 9 y 10 de la Ley de Contratos de Consumidores, si hay un acuerdo de “Cláusulas Especiales como Excepción” del apartado siguiente II, se aplicará dicho contenido.)</w:t>
            </w:r>
          </w:p>
          <w:p w14:paraId="13F80561" w14:textId="77777777" w:rsidR="00371F07" w:rsidRDefault="00371F07">
            <w:pPr>
              <w:snapToGrid w:val="0"/>
              <w:rPr>
                <w:rFonts w:ascii="Times New Roman" w:eastAsia="ＭＳ ゴシック" w:hAnsi="Times New Roman"/>
                <w:color w:val="000000" w:themeColor="text1"/>
                <w:sz w:val="16"/>
                <w:szCs w:val="18"/>
                <w:lang w:val="es-ES"/>
              </w:rPr>
            </w:pPr>
          </w:p>
          <w:p w14:paraId="2CF320BF" w14:textId="77777777" w:rsidR="00371F07" w:rsidRDefault="00DA4FAC">
            <w:pPr>
              <w:snapToGrid w:val="0"/>
              <w:rPr>
                <w:rFonts w:ascii="Times New Roman" w:eastAsia="ＭＳ ゴシック" w:hAnsi="Times New Roman"/>
                <w:sz w:val="16"/>
                <w:szCs w:val="18"/>
                <w:lang w:val="es-ES_tradnl"/>
              </w:rPr>
            </w:pPr>
            <w:r>
              <w:rPr>
                <w:rFonts w:ascii="Times New Roman" w:eastAsia="ＭＳ ゴシック" w:hAnsi="Times New Roman"/>
                <w:sz w:val="16"/>
                <w:szCs w:val="18"/>
                <w:lang w:val="es-ES_tradnl"/>
              </w:rPr>
              <w:t xml:space="preserve">　</w:t>
            </w:r>
            <w:r>
              <w:rPr>
                <w:rFonts w:ascii="Times New Roman" w:eastAsia="ＭＳ ゴシック" w:hAnsi="Times New Roman"/>
                <w:sz w:val="16"/>
                <w:szCs w:val="18"/>
                <w:lang w:val="es-ES_tradnl"/>
              </w:rPr>
              <w:t>1. Tabla de Reparaciones Repartidas entre el Arrendador y el Arrendatario</w:t>
            </w:r>
          </w:p>
          <w:tbl>
            <w:tblPr>
              <w:tblStyle w:val="a3"/>
              <w:tblW w:w="0" w:type="auto"/>
              <w:jc w:val="center"/>
              <w:tblLayout w:type="fixed"/>
              <w:tblLook w:val="04A0" w:firstRow="1" w:lastRow="0" w:firstColumn="1" w:lastColumn="0" w:noHBand="0" w:noVBand="1"/>
            </w:tblPr>
            <w:tblGrid>
              <w:gridCol w:w="4536"/>
              <w:gridCol w:w="4536"/>
            </w:tblGrid>
            <w:tr w:rsidR="00371F07" w14:paraId="41300BAD" w14:textId="77777777">
              <w:trPr>
                <w:jc w:val="center"/>
              </w:trPr>
              <w:tc>
                <w:tcPr>
                  <w:tcW w:w="4536" w:type="dxa"/>
                  <w:vAlign w:val="center"/>
                </w:tcPr>
                <w:p w14:paraId="063C164F" w14:textId="77777777"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Lo asumido por el arrendador</w:t>
                  </w:r>
                </w:p>
              </w:tc>
              <w:tc>
                <w:tcPr>
                  <w:tcW w:w="4536" w:type="dxa"/>
                  <w:vAlign w:val="center"/>
                </w:tcPr>
                <w:p w14:paraId="4A307CC9" w14:textId="77777777"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Lo asumido por el arrendatario</w:t>
                  </w:r>
                </w:p>
              </w:tc>
            </w:tr>
            <w:tr w:rsidR="00371F07" w14:paraId="174A6DA9" w14:textId="77777777">
              <w:trPr>
                <w:jc w:val="center"/>
              </w:trPr>
              <w:tc>
                <w:tcPr>
                  <w:tcW w:w="9072" w:type="dxa"/>
                  <w:gridSpan w:val="2"/>
                  <w:vAlign w:val="center"/>
                </w:tcPr>
                <w:p w14:paraId="6B3CD1D3" w14:textId="77777777"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[Suelo (tatami, suelo de madera, alfombra, etc.)]</w:t>
                  </w:r>
                </w:p>
              </w:tc>
            </w:tr>
            <w:tr w:rsidR="00371F07" w14:paraId="0737A2E5" w14:textId="77777777">
              <w:trPr>
                <w:jc w:val="center"/>
              </w:trPr>
              <w:tc>
                <w:tcPr>
                  <w:tcW w:w="4536" w:type="dxa"/>
                </w:tcPr>
                <w:p w14:paraId="1D5DB65A"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Voltear y cambiar la superficie (esteras) de tatami (aunque no ha dañado en particular, se realizará para asegurar el arrendatario siguiente.)</w:t>
                  </w:r>
                </w:p>
                <w:p w14:paraId="2F2958E3"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Encerado del suelo de madera.</w:t>
                  </w:r>
                </w:p>
                <w:p w14:paraId="6043CD29"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Suelo dañado por instalación de mobiliario, mella de alfombra, restos o huellas de instalación.</w:t>
                  </w:r>
                </w:p>
                <w:p w14:paraId="24228FCA" w14:textId="77777777" w:rsidR="00371F07" w:rsidRDefault="00DA4FAC">
                  <w:pPr>
                    <w:snapToGrid w:val="0"/>
                    <w:spacing w:line="180" w:lineRule="exact"/>
                    <w:ind w:left="331" w:hangingChars="185" w:hanging="331"/>
                    <w:jc w:val="left"/>
                    <w:rPr>
                      <w:rFonts w:ascii="Times New Roman" w:hAnsi="Times New Roman"/>
                      <w:szCs w:val="20"/>
                      <w:lang w:val="es-ES"/>
                    </w:rPr>
                  </w:pPr>
                  <w:r>
                    <w:rPr>
                      <w:rFonts w:ascii="Times New Roman" w:hAnsi="Times New Roman"/>
                      <w:sz w:val="16"/>
                      <w:szCs w:val="20"/>
                      <w:lang w:val="es-ES"/>
                    </w:rPr>
                    <w:t xml:space="preserve">4. </w:t>
                  </w:r>
                  <w:r>
                    <w:rPr>
                      <w:rFonts w:ascii="Times New Roman" w:hAnsi="Times New Roman"/>
                      <w:sz w:val="16"/>
                      <w:szCs w:val="20"/>
                      <w:lang w:val="es-ES"/>
                    </w:rPr>
                    <w:tab/>
                    <w:t>El descoloramiento de tatami, caída de color del suelo de madera (por luz solar, gotera del tejado por defecto de estructura del edificio, etc.)</w:t>
                  </w:r>
                </w:p>
              </w:tc>
              <w:tc>
                <w:tcPr>
                  <w:tcW w:w="4536" w:type="dxa"/>
                </w:tcPr>
                <w:p w14:paraId="5CF2EF74"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Mancha y moho por verter bebida, etc. en la alfombra (en caso de la falta de cuidado después de manchar, etc.)</w:t>
                  </w:r>
                </w:p>
                <w:p w14:paraId="6ED92262"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Restos de óxido bajo el refrigerador (en caso de haber dejado la mancha de óxido, causando daños etc. como pérdida o ensuciamiento en el suelo).</w:t>
                  </w:r>
                </w:p>
                <w:p w14:paraId="1B09035D"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Arañazos, etc. por trabajo de mudanza, etc.</w:t>
                  </w:r>
                </w:p>
                <w:p w14:paraId="43D2C0B4" w14:textId="77777777" w:rsidR="00371F07" w:rsidRDefault="00DA4FAC">
                  <w:pPr>
                    <w:snapToGrid w:val="0"/>
                    <w:spacing w:line="180" w:lineRule="exact"/>
                    <w:ind w:left="331" w:hangingChars="185" w:hanging="331"/>
                    <w:jc w:val="left"/>
                    <w:rPr>
                      <w:rFonts w:ascii="Times New Roman" w:hAnsi="Times New Roman"/>
                      <w:szCs w:val="20"/>
                      <w:lang w:val="es-ES_tradnl"/>
                    </w:rPr>
                  </w:pPr>
                  <w:r>
                    <w:rPr>
                      <w:rFonts w:ascii="Times New Roman" w:hAnsi="Times New Roman"/>
                      <w:sz w:val="16"/>
                      <w:szCs w:val="20"/>
                      <w:lang w:val="es-ES"/>
                    </w:rPr>
                    <w:t>4.</w:t>
                  </w:r>
                  <w:r>
                    <w:rPr>
                      <w:rFonts w:ascii="Times New Roman" w:hAnsi="Times New Roman"/>
                      <w:sz w:val="16"/>
                      <w:szCs w:val="20"/>
                      <w:lang w:val="es-ES"/>
                    </w:rPr>
                    <w:tab/>
                    <w:t>Decoloración de suelo de madera (haber mojado el suelo por la lluvia debido al descuido del arrendador.)</w:t>
                  </w:r>
                </w:p>
              </w:tc>
            </w:tr>
            <w:tr w:rsidR="00371F07" w14:paraId="0FAB285A" w14:textId="77777777">
              <w:trPr>
                <w:jc w:val="center"/>
              </w:trPr>
              <w:tc>
                <w:tcPr>
                  <w:tcW w:w="9072" w:type="dxa"/>
                  <w:gridSpan w:val="2"/>
                  <w:vAlign w:val="center"/>
                </w:tcPr>
                <w:p w14:paraId="7C70D513" w14:textId="77777777"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[Paredes y techo (telas de pared, etc.)]</w:t>
                  </w:r>
                </w:p>
              </w:tc>
            </w:tr>
            <w:tr w:rsidR="00371F07" w14:paraId="7D04C2BD" w14:textId="77777777">
              <w:trPr>
                <w:jc w:val="center"/>
              </w:trPr>
              <w:tc>
                <w:tcPr>
                  <w:tcW w:w="4536" w:type="dxa"/>
                </w:tcPr>
                <w:p w14:paraId="3437AE48"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La superficie ennegrecida de una pared como detrás del televisor o refrigerador (llamada negrura eléctrica).</w:t>
                  </w:r>
                </w:p>
                <w:p w14:paraId="5725D2BA"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Marcas de cartel y cuadros que habían puesto en la pared.</w:t>
                  </w:r>
                </w:p>
                <w:p w14:paraId="611209DA"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Agujeros de pared, etc. como alfileres, etc. (agujeros que no requieren cambio de tablero base)</w:t>
                  </w:r>
                </w:p>
                <w:p w14:paraId="0C10D9B3"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4.</w:t>
                  </w:r>
                  <w:r>
                    <w:rPr>
                      <w:rFonts w:ascii="Times New Roman" w:hAnsi="Times New Roman"/>
                      <w:sz w:val="16"/>
                      <w:szCs w:val="20"/>
                      <w:lang w:val="es-ES"/>
                    </w:rPr>
                    <w:tab/>
                    <w:t>Agujeros y marcas de tornillo de pared por instalación del acondicionador (del arrendatario).</w:t>
                  </w:r>
                </w:p>
                <w:p w14:paraId="7D7C51E9" w14:textId="77777777" w:rsidR="00371F07" w:rsidRDefault="00DA4FAC">
                  <w:pPr>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5.</w:t>
                  </w:r>
                  <w:r>
                    <w:rPr>
                      <w:rFonts w:ascii="Times New Roman" w:hAnsi="Times New Roman"/>
                      <w:sz w:val="16"/>
                      <w:szCs w:val="20"/>
                      <w:lang w:val="es-ES"/>
                    </w:rPr>
                    <w:tab/>
                    <w:t>Descoloramiento de telas de pared (por fenómenos naturales como radiación solar, etc.)</w:t>
                  </w:r>
                </w:p>
              </w:tc>
              <w:tc>
                <w:tcPr>
                  <w:tcW w:w="4536" w:type="dxa"/>
                </w:tcPr>
                <w:p w14:paraId="255F4617"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Engrase de cocina por falta de limpieza diaria o descuido del arrendatario (cuando no es suficiente el cuidado y está adherido el aceite, hollín, etc.).</w:t>
                  </w:r>
                </w:p>
                <w:p w14:paraId="5310B04E"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Manchas y mohos extendidos debido a que el arrendatario descuidó la condensación del vapor-rocío (cuando el arrendatario no lo ha avisado al arrendador ni ha hecho cuidado suficiente para quitar la humedad, etc. dejando que se haga corroer la pared, etc.</w:t>
                  </w:r>
                </w:p>
                <w:p w14:paraId="424872E8"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Aunque hay goteo del acondicionador de aire, el arrendatario lo descuida y se corroe una pared.</w:t>
                  </w:r>
                </w:p>
                <w:p w14:paraId="706D0E90"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4.</w:t>
                  </w:r>
                  <w:r>
                    <w:rPr>
                      <w:rFonts w:ascii="Times New Roman" w:hAnsi="Times New Roman"/>
                      <w:sz w:val="16"/>
                      <w:szCs w:val="20"/>
                      <w:lang w:val="es-ES"/>
                    </w:rPr>
                    <w:tab/>
                    <w:t>Suciedad y olor de tabaco, etc. (descoloramiento de tela de pared, etc. y ha adherido el olor)</w:t>
                  </w:r>
                </w:p>
                <w:p w14:paraId="22D493D0"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5.</w:t>
                  </w:r>
                  <w:r>
                    <w:rPr>
                      <w:rFonts w:ascii="Times New Roman" w:hAnsi="Times New Roman"/>
                      <w:sz w:val="16"/>
                      <w:szCs w:val="20"/>
                      <w:lang w:val="es-ES"/>
                    </w:rPr>
                    <w:tab/>
                    <w:t>Agujeros de clavo en la pared, agujero de tornillo (lo ha hecho para colgar una carga pesada y es necesario cambiar el tablero base.)</w:t>
                  </w:r>
                </w:p>
                <w:p w14:paraId="503762CF"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6.</w:t>
                  </w:r>
                  <w:r>
                    <w:rPr>
                      <w:rFonts w:ascii="Times New Roman" w:hAnsi="Times New Roman"/>
                      <w:sz w:val="16"/>
                      <w:szCs w:val="20"/>
                      <w:lang w:val="es-ES"/>
                    </w:rPr>
                    <w:tab/>
                    <w:t>Marcas de aparatos de iluminación que el arrendador había colocado directamente al techo.</w:t>
                  </w:r>
                </w:p>
                <w:p w14:paraId="77D68DA4" w14:textId="77777777" w:rsidR="00371F07" w:rsidRDefault="00DA4FAC">
                  <w:pPr>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7.</w:t>
                  </w:r>
                  <w:r>
                    <w:rPr>
                      <w:rFonts w:ascii="Times New Roman" w:hAnsi="Times New Roman"/>
                      <w:sz w:val="16"/>
                      <w:szCs w:val="20"/>
                      <w:lang w:val="es-ES"/>
                    </w:rPr>
                    <w:tab/>
                    <w:t>Daños intencionales como garabato, dibujo, etc.</w:t>
                  </w:r>
                </w:p>
              </w:tc>
            </w:tr>
            <w:tr w:rsidR="00371F07" w14:paraId="02287082" w14:textId="77777777">
              <w:trPr>
                <w:jc w:val="center"/>
              </w:trPr>
              <w:tc>
                <w:tcPr>
                  <w:tcW w:w="9072" w:type="dxa"/>
                  <w:gridSpan w:val="2"/>
                  <w:vAlign w:val="center"/>
                </w:tcPr>
                <w:p w14:paraId="3AAFB7BC" w14:textId="77777777" w:rsidR="00371F07" w:rsidRDefault="00DA4FAC">
                  <w:pPr>
                    <w:snapToGrid w:val="0"/>
                    <w:jc w:val="center"/>
                    <w:rPr>
                      <w:rFonts w:ascii="Times New Roman" w:eastAsia="PMingLiU" w:hAnsi="Times New Roman"/>
                      <w:sz w:val="16"/>
                      <w:szCs w:val="18"/>
                      <w:lang w:val="es-ES_tradnl" w:eastAsia="zh-TW"/>
                    </w:rPr>
                  </w:pPr>
                  <w:r>
                    <w:rPr>
                      <w:rFonts w:ascii="Times New Roman" w:eastAsia="ＭＳ ゴシック" w:hAnsi="Times New Roman"/>
                      <w:sz w:val="16"/>
                      <w:szCs w:val="16"/>
                      <w:lang w:val="es-ES_tradnl"/>
                    </w:rPr>
                    <w:t xml:space="preserve">[Accesorios como puertas corredizas, </w:t>
                  </w:r>
                  <w:r>
                    <w:rPr>
                      <w:rFonts w:ascii="Times New Roman" w:eastAsia="ＭＳ ゴシック" w:hAnsi="Times New Roman"/>
                      <w:i/>
                      <w:sz w:val="16"/>
                      <w:szCs w:val="16"/>
                      <w:lang w:val="es-ES_tradnl"/>
                    </w:rPr>
                    <w:t>fusuma</w:t>
                  </w:r>
                  <w:r>
                    <w:rPr>
                      <w:rFonts w:ascii="Times New Roman" w:eastAsia="ＭＳ ゴシック" w:hAnsi="Times New Roman"/>
                      <w:sz w:val="16"/>
                      <w:szCs w:val="16"/>
                      <w:lang w:val="es-ES_tradnl"/>
                    </w:rPr>
                    <w:t>, pilares, etc.]</w:t>
                  </w:r>
                </w:p>
              </w:tc>
            </w:tr>
            <w:tr w:rsidR="00371F07" w14:paraId="7E68A0B2" w14:textId="77777777">
              <w:trPr>
                <w:jc w:val="center"/>
              </w:trPr>
              <w:tc>
                <w:tcPr>
                  <w:tcW w:w="4536" w:type="dxa"/>
                </w:tcPr>
                <w:p w14:paraId="6470CA18"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Reemplazo de puertas de pantalla (aunque no ha dañado en particular, se realizará para asegurar el arrendatario siguiente.)</w:t>
                  </w:r>
                </w:p>
                <w:p w14:paraId="5605F4A1"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Vidrios de ventana dañados por terremoto.</w:t>
                  </w:r>
                </w:p>
                <w:p w14:paraId="3D86A346" w14:textId="77777777" w:rsidR="00371F07" w:rsidRDefault="00DA4FAC">
                  <w:pPr>
                    <w:snapToGrid w:val="0"/>
                    <w:spacing w:line="180" w:lineRule="exact"/>
                    <w:ind w:left="331" w:hangingChars="185" w:hanging="331"/>
                    <w:jc w:val="left"/>
                    <w:rPr>
                      <w:rFonts w:ascii="Times New Roman" w:hAnsi="Times New Roman"/>
                      <w:szCs w:val="20"/>
                      <w:lang w:val="es-ES_tradnl"/>
                    </w:rPr>
                  </w:pPr>
                  <w:r>
                    <w:rPr>
                      <w:rFonts w:ascii="Times New Roman" w:hAnsi="Times New Roman"/>
                      <w:sz w:val="16"/>
                      <w:szCs w:val="20"/>
                      <w:lang w:val="es-ES"/>
                    </w:rPr>
                    <w:t>3.</w:t>
                  </w:r>
                  <w:r>
                    <w:rPr>
                      <w:rFonts w:ascii="Times New Roman" w:hAnsi="Times New Roman"/>
                      <w:sz w:val="16"/>
                      <w:szCs w:val="20"/>
                      <w:lang w:val="es-ES"/>
                    </w:rPr>
                    <w:tab/>
                    <w:t>Grieta de vidrio alambrado (generada por sí solo por su estructura).</w:t>
                  </w:r>
                </w:p>
              </w:tc>
              <w:tc>
                <w:tcPr>
                  <w:tcW w:w="4536" w:type="dxa"/>
                </w:tcPr>
                <w:p w14:paraId="713285A6"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Arañazos en el pilar, olor, etc. del animal doméstico o mascotas (cuando hay arañazos en el pilar, tela de pared, etc. por mascotas o el olor adherido.)</w:t>
                  </w:r>
                </w:p>
                <w:p w14:paraId="3A3E2D9D"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Daños intencionales como garabato, dibujo, etc.</w:t>
                  </w:r>
                </w:p>
              </w:tc>
            </w:tr>
            <w:tr w:rsidR="00371F07" w14:paraId="38FDE2A3" w14:textId="77777777">
              <w:trPr>
                <w:jc w:val="center"/>
              </w:trPr>
              <w:tc>
                <w:tcPr>
                  <w:tcW w:w="9072" w:type="dxa"/>
                  <w:gridSpan w:val="2"/>
                  <w:vAlign w:val="center"/>
                </w:tcPr>
                <w:p w14:paraId="0EE9C381" w14:textId="77777777"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[Equipos, instalaciones, etc.)</w:t>
                  </w:r>
                </w:p>
              </w:tc>
            </w:tr>
            <w:tr w:rsidR="00371F07" w14:paraId="5292ABFF" w14:textId="77777777">
              <w:trPr>
                <w:jc w:val="center"/>
              </w:trPr>
              <w:tc>
                <w:tcPr>
                  <w:tcW w:w="4536" w:type="dxa"/>
                </w:tcPr>
                <w:p w14:paraId="7EEC5895"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Limpieza general de casa entera por contratista especial (cuando el arrendatario ha llevado a cabo la limpieza habitual.)</w:t>
                  </w:r>
                </w:p>
                <w:p w14:paraId="4C0F565F"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Limpieza del interior de acondicionador de aire (cuando no ha adherido el mal olor de tabaco, etc.)</w:t>
                  </w:r>
                </w:p>
                <w:p w14:paraId="0371594D"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Desinfección (cocina y retrete)</w:t>
                  </w:r>
                </w:p>
                <w:p w14:paraId="2E7B89D5"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4.</w:t>
                  </w:r>
                  <w:r>
                    <w:rPr>
                      <w:rFonts w:ascii="Times New Roman" w:hAnsi="Times New Roman"/>
                      <w:sz w:val="16"/>
                      <w:szCs w:val="20"/>
                      <w:lang w:val="es-ES"/>
                    </w:rPr>
                    <w:tab/>
                    <w:t>Reemplazo de bañera, calentador del baño, etc. (aunque no ha dañado en particular, se realizará para asegurar el arrendatario siguiente.)</w:t>
                  </w:r>
                </w:p>
                <w:p w14:paraId="54638652"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5.</w:t>
                  </w:r>
                  <w:r>
                    <w:rPr>
                      <w:rFonts w:ascii="Times New Roman" w:hAnsi="Times New Roman"/>
                      <w:sz w:val="16"/>
                      <w:szCs w:val="20"/>
                      <w:lang w:val="es-ES"/>
                    </w:rPr>
                    <w:tab/>
                    <w:t>Reemplazo de cerradura (cuando está rota o ha perdido la llave).</w:t>
                  </w:r>
                </w:p>
                <w:p w14:paraId="0924DEBF" w14:textId="77777777" w:rsidR="00371F07" w:rsidRDefault="00DA4FAC">
                  <w:pPr>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6.</w:t>
                  </w:r>
                  <w:r>
                    <w:rPr>
                      <w:rFonts w:ascii="Times New Roman" w:hAnsi="Times New Roman"/>
                      <w:sz w:val="16"/>
                      <w:szCs w:val="20"/>
                      <w:lang w:val="es-ES"/>
                    </w:rPr>
                    <w:tab/>
                    <w:t>Avería de equipos y su uso imposible (debido a la vida útil de aparato).</w:t>
                  </w:r>
                </w:p>
              </w:tc>
              <w:tc>
                <w:tcPr>
                  <w:tcW w:w="4536" w:type="dxa"/>
                </w:tcPr>
                <w:p w14:paraId="6681E887"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Engrase y suciedad por hollín en el área de hornos de gas, ventilador, etc. (suciedad y daños causados como resultado de descuido del arrendatario o falta de limpieza).</w:t>
                  </w:r>
                </w:p>
                <w:p w14:paraId="20C26427"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Sarro, suciedad, moho, etc. de baño, retrete y lavabo (como resultado de descuido del arrendatario o falta de limpieza).</w:t>
                  </w:r>
                </w:p>
                <w:p w14:paraId="5C88EF3A"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Pérdida o daños en el equipo por cuidado impropio cotidiano o mal uso de este.</w:t>
                  </w:r>
                </w:p>
                <w:p w14:paraId="0C4E73B8"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4.</w:t>
                  </w:r>
                  <w:r>
                    <w:rPr>
                      <w:rFonts w:ascii="Times New Roman" w:hAnsi="Times New Roman"/>
                      <w:sz w:val="16"/>
                      <w:szCs w:val="20"/>
                      <w:lang w:val="es-ES"/>
                    </w:rPr>
                    <w:tab/>
                    <w:t>Reemplazo de cerradura por pérdida o rotura de llaves.</w:t>
                  </w:r>
                </w:p>
                <w:p w14:paraId="38B9FFAF" w14:textId="77777777" w:rsidR="00371F07" w:rsidRDefault="00DA4FAC">
                  <w:pPr>
                    <w:snapToGrid w:val="0"/>
                    <w:spacing w:line="180" w:lineRule="exact"/>
                    <w:ind w:left="331" w:hangingChars="185" w:hanging="331"/>
                    <w:jc w:val="left"/>
                    <w:rPr>
                      <w:rFonts w:ascii="Times New Roman" w:hAnsi="Times New Roman"/>
                      <w:szCs w:val="20"/>
                      <w:lang w:val="es-ES_tradnl"/>
                    </w:rPr>
                  </w:pPr>
                  <w:r>
                    <w:rPr>
                      <w:rFonts w:ascii="Times New Roman" w:hAnsi="Times New Roman"/>
                      <w:sz w:val="16"/>
                      <w:szCs w:val="20"/>
                      <w:lang w:val="es-ES"/>
                    </w:rPr>
                    <w:t>5.</w:t>
                  </w:r>
                  <w:r>
                    <w:rPr>
                      <w:rFonts w:ascii="Times New Roman" w:hAnsi="Times New Roman"/>
                      <w:sz w:val="16"/>
                      <w:szCs w:val="20"/>
                      <w:lang w:val="es-ES"/>
                    </w:rPr>
                    <w:tab/>
                    <w:t>Malas hierbas crecidas exuberantemente en el jardín de la vivienda arrendada.</w:t>
                  </w:r>
                </w:p>
              </w:tc>
            </w:tr>
          </w:tbl>
          <w:p w14:paraId="5FDD4428" w14:textId="77777777" w:rsidR="00371F07" w:rsidRDefault="00371F07">
            <w:pPr>
              <w:snapToGrid w:val="0"/>
              <w:rPr>
                <w:rFonts w:ascii="Times New Roman" w:eastAsia="ＭＳ ゴシック" w:hAnsi="Times New Roman"/>
                <w:color w:val="000000" w:themeColor="text1"/>
                <w:sz w:val="18"/>
                <w:szCs w:val="18"/>
                <w:lang w:val="es-ES"/>
              </w:rPr>
            </w:pPr>
          </w:p>
        </w:tc>
      </w:tr>
    </w:tbl>
    <w:p w14:paraId="187C0F7D" w14:textId="77777777" w:rsidR="00371F07" w:rsidRDefault="00371F07">
      <w:pPr>
        <w:outlineLvl w:val="0"/>
        <w:rPr>
          <w:rFonts w:ascii="Times New Roman" w:eastAsia="ＭＳ ゴシック" w:hAnsi="Times New Roman"/>
          <w:color w:val="000000" w:themeColor="text1"/>
          <w:lang w:val="es-ES"/>
        </w:rPr>
      </w:pPr>
    </w:p>
    <w:tbl>
      <w:tblPr>
        <w:tblStyle w:val="a3"/>
        <w:tblW w:w="9781" w:type="dxa"/>
        <w:tblInd w:w="340" w:type="dxa"/>
        <w:tblLayout w:type="fixed"/>
        <w:tblLook w:val="04A0" w:firstRow="1" w:lastRow="0" w:firstColumn="1" w:lastColumn="0" w:noHBand="0" w:noVBand="1"/>
      </w:tblPr>
      <w:tblGrid>
        <w:gridCol w:w="9781"/>
      </w:tblGrid>
      <w:tr w:rsidR="00371F07" w14:paraId="1A9C794D" w14:textId="77777777">
        <w:tc>
          <w:tcPr>
            <w:tcW w:w="9781" w:type="dxa"/>
          </w:tcPr>
          <w:p w14:paraId="6A6AF0F2" w14:textId="77777777" w:rsidR="00371F07" w:rsidRDefault="00DA4FAC">
            <w:pPr>
              <w:snapToGrid w:val="0"/>
              <w:rPr>
                <w:rFonts w:ascii="Times New Roman" w:eastAsia="ＭＳ ゴシック" w:hAnsi="Times New Roman"/>
                <w:sz w:val="18"/>
                <w:szCs w:val="18"/>
                <w:lang w:val="es-ES"/>
              </w:rPr>
            </w:pPr>
            <w:r>
              <w:rPr>
                <w:rFonts w:ascii="Times New Roman" w:eastAsia="ＭＳ ゴシック" w:hAnsi="Times New Roman"/>
                <w:color w:val="000000" w:themeColor="text1"/>
                <w:sz w:val="18"/>
                <w:szCs w:val="18"/>
              </w:rPr>
              <w:lastRenderedPageBreak/>
              <w:t xml:space="preserve">　</w:t>
            </w:r>
            <w:r>
              <w:rPr>
                <w:rFonts w:ascii="Times New Roman" w:eastAsia="ＭＳ ゴシック" w:hAnsi="Times New Roman"/>
                <w:sz w:val="18"/>
                <w:szCs w:val="18"/>
                <w:lang w:val="es-ES"/>
              </w:rPr>
              <w:t>2. Unidad de carga por le arrendador</w:t>
            </w:r>
          </w:p>
          <w:tbl>
            <w:tblPr>
              <w:tblStyle w:val="a3"/>
              <w:tblW w:w="0" w:type="auto"/>
              <w:jc w:val="center"/>
              <w:tblLayout w:type="fixed"/>
              <w:tblCellMar>
                <w:left w:w="57" w:type="dxa"/>
                <w:right w:w="57" w:type="dxa"/>
              </w:tblCellMar>
              <w:tblLook w:val="04A0" w:firstRow="1" w:lastRow="0" w:firstColumn="1" w:lastColumn="0" w:noHBand="0" w:noVBand="1"/>
            </w:tblPr>
            <w:tblGrid>
              <w:gridCol w:w="576"/>
              <w:gridCol w:w="576"/>
              <w:gridCol w:w="1417"/>
              <w:gridCol w:w="3294"/>
              <w:gridCol w:w="3402"/>
            </w:tblGrid>
            <w:tr w:rsidR="00371F07" w14:paraId="2CA22731" w14:textId="77777777">
              <w:trPr>
                <w:jc w:val="center"/>
              </w:trPr>
              <w:tc>
                <w:tcPr>
                  <w:tcW w:w="1152" w:type="dxa"/>
                  <w:gridSpan w:val="2"/>
                </w:tcPr>
                <w:p w14:paraId="23AA5925" w14:textId="77777777" w:rsidR="00371F07" w:rsidRDefault="00DA4FAC">
                  <w:pPr>
                    <w:snapToGrid w:val="0"/>
                    <w:jc w:val="center"/>
                    <w:outlineLvl w:val="0"/>
                    <w:rPr>
                      <w:rFonts w:ascii="Times New Roman" w:eastAsia="ＭＳ ゴシック" w:hAnsi="Times New Roman"/>
                      <w:sz w:val="16"/>
                      <w:lang w:val="es-ES_tradnl"/>
                    </w:rPr>
                  </w:pPr>
                  <w:r>
                    <w:rPr>
                      <w:rFonts w:ascii="Times New Roman" w:eastAsia="ＭＳ ゴシック" w:hAnsi="Times New Roman"/>
                      <w:sz w:val="16"/>
                      <w:lang w:val="es-ES_tradnl"/>
                    </w:rPr>
                    <w:t>Contenido de carga</w:t>
                  </w:r>
                </w:p>
              </w:tc>
              <w:tc>
                <w:tcPr>
                  <w:tcW w:w="4711" w:type="dxa"/>
                  <w:gridSpan w:val="2"/>
                  <w:vAlign w:val="center"/>
                </w:tcPr>
                <w:p w14:paraId="592AA320" w14:textId="77777777" w:rsidR="00371F07" w:rsidRDefault="00DA4FAC">
                  <w:pPr>
                    <w:snapToGrid w:val="0"/>
                    <w:jc w:val="center"/>
                    <w:outlineLvl w:val="0"/>
                    <w:rPr>
                      <w:rFonts w:ascii="Times New Roman" w:eastAsia="ＭＳ ゴシック" w:hAnsi="Times New Roman"/>
                      <w:sz w:val="16"/>
                      <w:lang w:val="es-ES_tradnl"/>
                    </w:rPr>
                  </w:pPr>
                  <w:r>
                    <w:rPr>
                      <w:rFonts w:ascii="Times New Roman" w:eastAsia="ＭＳ ゴシック" w:hAnsi="Times New Roman"/>
                      <w:sz w:val="16"/>
                      <w:lang w:val="es-ES_tradnl"/>
                    </w:rPr>
                    <w:t>Unidad de carga por el arrendatario</w:t>
                  </w:r>
                </w:p>
              </w:tc>
              <w:tc>
                <w:tcPr>
                  <w:tcW w:w="3402" w:type="dxa"/>
                  <w:vAlign w:val="center"/>
                </w:tcPr>
                <w:p w14:paraId="53C0F5CA" w14:textId="77777777" w:rsidR="00371F07" w:rsidRDefault="00DA4FAC">
                  <w:pPr>
                    <w:snapToGrid w:val="0"/>
                    <w:jc w:val="center"/>
                    <w:outlineLvl w:val="0"/>
                    <w:rPr>
                      <w:rFonts w:ascii="Times New Roman" w:eastAsia="ＭＳ ゴシック" w:hAnsi="Times New Roman"/>
                      <w:sz w:val="16"/>
                      <w:lang w:val="es-ES_tradnl"/>
                    </w:rPr>
                  </w:pPr>
                  <w:r>
                    <w:rPr>
                      <w:rFonts w:ascii="Times New Roman" w:eastAsia="ＭＳ ゴシック" w:hAnsi="Times New Roman"/>
                      <w:sz w:val="16"/>
                      <w:lang w:val="es-ES_tradnl"/>
                    </w:rPr>
                    <w:t>Consideraciones de años transcurridos, etc.</w:t>
                  </w:r>
                </w:p>
              </w:tc>
            </w:tr>
            <w:tr w:rsidR="00371F07" w14:paraId="3FC75B36" w14:textId="77777777">
              <w:trPr>
                <w:jc w:val="center"/>
              </w:trPr>
              <w:tc>
                <w:tcPr>
                  <w:tcW w:w="576" w:type="dxa"/>
                  <w:vMerge w:val="restart"/>
                  <w:textDirection w:val="btLr"/>
                  <w:vAlign w:val="center"/>
                </w:tcPr>
                <w:p w14:paraId="63C6505A"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Suelo</w:t>
                  </w:r>
                </w:p>
              </w:tc>
              <w:tc>
                <w:tcPr>
                  <w:tcW w:w="576" w:type="dxa"/>
                  <w:vMerge w:val="restart"/>
                  <w:textDirection w:val="btLr"/>
                  <w:vAlign w:val="center"/>
                </w:tcPr>
                <w:p w14:paraId="4A056676"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Reparación de la parte dañada</w:t>
                  </w:r>
                </w:p>
              </w:tc>
              <w:tc>
                <w:tcPr>
                  <w:tcW w:w="1417" w:type="dxa"/>
                  <w:vAlign w:val="center"/>
                </w:tcPr>
                <w:p w14:paraId="4C388792"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Tatami</w:t>
                  </w:r>
                </w:p>
              </w:tc>
              <w:tc>
                <w:tcPr>
                  <w:tcW w:w="3294" w:type="dxa"/>
                  <w:vAlign w:val="center"/>
                </w:tcPr>
                <w:p w14:paraId="2FB5C98D" w14:textId="77777777"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En principio, por unidad de un tatami.</w:t>
                  </w:r>
                </w:p>
                <w:p w14:paraId="6C01F412" w14:textId="77777777"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Si hay varios tatamis dañados, será el número correspondiente. (Voltear o cambiar la superficie dependerá del nivel de daños o desgaste.)</w:t>
                  </w:r>
                </w:p>
              </w:tc>
              <w:tc>
                <w:tcPr>
                  <w:tcW w:w="3402" w:type="dxa"/>
                  <w:vAlign w:val="center"/>
                </w:tcPr>
                <w:p w14:paraId="21FD4C2E"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(La superficie de tatami)</w:t>
                  </w:r>
                </w:p>
                <w:p w14:paraId="0D603B15"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No considerará los años transcurridos.</w:t>
                  </w:r>
                </w:p>
              </w:tc>
            </w:tr>
            <w:tr w:rsidR="00371F07" w14:paraId="4A21CBDA" w14:textId="77777777">
              <w:trPr>
                <w:jc w:val="center"/>
              </w:trPr>
              <w:tc>
                <w:tcPr>
                  <w:tcW w:w="576" w:type="dxa"/>
                  <w:vMerge/>
                  <w:textDirection w:val="btLr"/>
                  <w:vAlign w:val="center"/>
                </w:tcPr>
                <w:p w14:paraId="5E030480" w14:textId="77777777"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576" w:type="dxa"/>
                  <w:vMerge/>
                  <w:textDirection w:val="btLr"/>
                  <w:vAlign w:val="center"/>
                </w:tcPr>
                <w:p w14:paraId="34D09331" w14:textId="77777777"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1417" w:type="dxa"/>
                  <w:vAlign w:val="center"/>
                </w:tcPr>
                <w:p w14:paraId="40AB9FD5"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Alfombra</w:t>
                  </w:r>
                </w:p>
                <w:p w14:paraId="131F90D6"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Piso de cojín</w:t>
                  </w:r>
                </w:p>
              </w:tc>
              <w:tc>
                <w:tcPr>
                  <w:tcW w:w="3294" w:type="dxa"/>
                  <w:vAlign w:val="center"/>
                </w:tcPr>
                <w:p w14:paraId="3D042F25"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En caso de haber varios daños, etc., toda la habitación.</w:t>
                  </w:r>
                </w:p>
              </w:tc>
              <w:tc>
                <w:tcPr>
                  <w:tcW w:w="3402" w:type="dxa"/>
                  <w:vAlign w:val="center"/>
                </w:tcPr>
                <w:p w14:paraId="64916A44"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(Suelo de tatami, alfombra y piso de cojín)</w:t>
                  </w:r>
                </w:p>
                <w:p w14:paraId="39A6AC03"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 xml:space="preserve">Se aplicará </w:t>
                  </w:r>
                  <w:r>
                    <w:rPr>
                      <w:rFonts w:ascii="Times New Roman" w:eastAsia="ＭＳ ゴシック" w:hAnsi="Times New Roman"/>
                      <w:color w:val="000000" w:themeColor="text1"/>
                      <w:sz w:val="16"/>
                      <w:szCs w:val="16"/>
                      <w:lang w:val="es-ES"/>
                    </w:rPr>
                    <w:t>un método de cálculo para los gastos de carga, en lo cual el valor residual será de 1 yen en 6 años.</w:t>
                  </w:r>
                </w:p>
              </w:tc>
            </w:tr>
            <w:tr w:rsidR="00371F07" w14:paraId="4F27B395" w14:textId="77777777">
              <w:trPr>
                <w:jc w:val="center"/>
              </w:trPr>
              <w:tc>
                <w:tcPr>
                  <w:tcW w:w="576" w:type="dxa"/>
                  <w:vMerge/>
                  <w:textDirection w:val="btLr"/>
                  <w:vAlign w:val="center"/>
                </w:tcPr>
                <w:p w14:paraId="0D963F18" w14:textId="77777777"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576" w:type="dxa"/>
                  <w:vMerge/>
                  <w:textDirection w:val="btLr"/>
                  <w:vAlign w:val="center"/>
                </w:tcPr>
                <w:p w14:paraId="57FF277A" w14:textId="77777777"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1417" w:type="dxa"/>
                  <w:vAlign w:val="center"/>
                </w:tcPr>
                <w:p w14:paraId="729A5027"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Suelo de madera</w:t>
                  </w:r>
                </w:p>
                <w:p w14:paraId="2501EA65"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(parqué)</w:t>
                  </w:r>
                </w:p>
              </w:tc>
              <w:tc>
                <w:tcPr>
                  <w:tcW w:w="3294" w:type="dxa"/>
                  <w:vAlign w:val="center"/>
                </w:tcPr>
                <w:p w14:paraId="5589F2D7"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En principio, por unidad de m</w:t>
                  </w:r>
                  <w:r>
                    <w:rPr>
                      <w:rFonts w:ascii="Times New Roman" w:eastAsia="ＭＳ ゴシック" w:hAnsi="Times New Roman"/>
                      <w:color w:val="000000" w:themeColor="text1"/>
                      <w:sz w:val="16"/>
                      <w:szCs w:val="16"/>
                      <w:vertAlign w:val="superscript"/>
                      <w:lang w:val="es-ES_tradnl"/>
                    </w:rPr>
                    <w:t>2</w:t>
                  </w:r>
                  <w:r>
                    <w:rPr>
                      <w:rFonts w:ascii="Times New Roman" w:eastAsia="ＭＳ ゴシック" w:hAnsi="Times New Roman"/>
                      <w:color w:val="000000" w:themeColor="text1"/>
                      <w:sz w:val="16"/>
                      <w:szCs w:val="16"/>
                      <w:lang w:val="es-ES_tradnl"/>
                    </w:rPr>
                    <w:t>.</w:t>
                  </w:r>
                </w:p>
                <w:p w14:paraId="28360D41"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En caso de haber varios daños, etc., toda la habitación.</w:t>
                  </w:r>
                </w:p>
              </w:tc>
              <w:tc>
                <w:tcPr>
                  <w:tcW w:w="3402" w:type="dxa"/>
                  <w:vAlign w:val="center"/>
                </w:tcPr>
                <w:p w14:paraId="3CA746B6"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(Suelo de madera o parqué)</w:t>
                  </w:r>
                </w:p>
                <w:p w14:paraId="7850949F" w14:textId="77777777" w:rsidR="00371F07" w:rsidRDefault="00DA4FAC">
                  <w:pPr>
                    <w:snapToGrid w:val="0"/>
                    <w:spacing w:line="180" w:lineRule="exact"/>
                    <w:rPr>
                      <w:rFonts w:ascii="Times New Roman" w:eastAsia="ＭＳ ゴシック" w:hAnsi="Times New Roman"/>
                      <w:color w:val="0070C0"/>
                      <w:sz w:val="16"/>
                      <w:szCs w:val="16"/>
                      <w:lang w:val="es-ES_tradnl"/>
                    </w:rPr>
                  </w:pPr>
                  <w:r>
                    <w:rPr>
                      <w:rFonts w:ascii="Times New Roman" w:eastAsia="ＭＳ ゴシック" w:hAnsi="Times New Roman"/>
                      <w:color w:val="000000" w:themeColor="text1"/>
                      <w:sz w:val="16"/>
                      <w:szCs w:val="16"/>
                      <w:lang w:val="es-ES_tradnl"/>
                    </w:rPr>
                    <w:t>Para la reparación, no considerará los años transcurridos.</w:t>
                  </w:r>
                </w:p>
                <w:p w14:paraId="4662962A" w14:textId="77777777"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 xml:space="preserve">(Cuando hay daños en toda la parte del suelo de madera y debe cambiar el piso, se aplicará </w:t>
                  </w:r>
                  <w:r>
                    <w:rPr>
                      <w:rFonts w:ascii="Times New Roman" w:eastAsia="ＭＳ ゴシック" w:hAnsi="Times New Roman"/>
                      <w:color w:val="000000" w:themeColor="text1"/>
                      <w:sz w:val="16"/>
                      <w:szCs w:val="16"/>
                      <w:lang w:val="es-ES"/>
                    </w:rPr>
                    <w:t>un método de cálculo para los gastos de carga, en lo cual el valor residual será de 1 yen en la vida útil del edificio.</w:t>
                  </w:r>
                  <w:r>
                    <w:rPr>
                      <w:rFonts w:ascii="Times New Roman" w:eastAsia="ＭＳ ゴシック" w:hAnsi="Times New Roman"/>
                      <w:color w:val="000000" w:themeColor="text1"/>
                      <w:sz w:val="16"/>
                      <w:szCs w:val="16"/>
                      <w:lang w:val="es-ES_tradnl"/>
                    </w:rPr>
                    <w:t>)</w:t>
                  </w:r>
                </w:p>
              </w:tc>
            </w:tr>
            <w:tr w:rsidR="00371F07" w14:paraId="227DE08B" w14:textId="77777777">
              <w:trPr>
                <w:jc w:val="center"/>
              </w:trPr>
              <w:tc>
                <w:tcPr>
                  <w:tcW w:w="576" w:type="dxa"/>
                  <w:vMerge w:val="restart"/>
                  <w:textDirection w:val="btLr"/>
                  <w:vAlign w:val="center"/>
                </w:tcPr>
                <w:p w14:paraId="41212B4D"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Pared y techo (tela)</w:t>
                  </w:r>
                </w:p>
              </w:tc>
              <w:tc>
                <w:tcPr>
                  <w:tcW w:w="576" w:type="dxa"/>
                  <w:vMerge w:val="restart"/>
                  <w:textDirection w:val="btLr"/>
                  <w:vAlign w:val="center"/>
                </w:tcPr>
                <w:p w14:paraId="30871073"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Reparación de la parte dañada</w:t>
                  </w:r>
                </w:p>
              </w:tc>
              <w:tc>
                <w:tcPr>
                  <w:tcW w:w="1417" w:type="dxa"/>
                  <w:vAlign w:val="center"/>
                </w:tcPr>
                <w:p w14:paraId="488EDFB2"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Pared (tela)</w:t>
                  </w:r>
                </w:p>
              </w:tc>
              <w:tc>
                <w:tcPr>
                  <w:tcW w:w="3294" w:type="dxa"/>
                  <w:vAlign w:val="center"/>
                </w:tcPr>
                <w:p w14:paraId="2C289A4A"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Es conveniente que sea por unidad de m</w:t>
                  </w:r>
                  <w:r>
                    <w:rPr>
                      <w:rFonts w:ascii="Times New Roman" w:eastAsia="ＭＳ ゴシック" w:hAnsi="Times New Roman"/>
                      <w:color w:val="000000" w:themeColor="text1"/>
                      <w:sz w:val="16"/>
                      <w:szCs w:val="16"/>
                      <w:vertAlign w:val="superscript"/>
                      <w:lang w:val="es-ES_tradnl"/>
                    </w:rPr>
                    <w:t>2</w:t>
                  </w:r>
                  <w:r>
                    <w:rPr>
                      <w:rFonts w:ascii="Times New Roman" w:eastAsia="ＭＳ ゴシック" w:hAnsi="Times New Roman"/>
                      <w:color w:val="000000" w:themeColor="text1"/>
                      <w:sz w:val="16"/>
                      <w:szCs w:val="16"/>
                      <w:lang w:val="es-ES_tradnl"/>
                    </w:rPr>
                    <w:t>, pero es inevitable que el arrendador cubra los gastos de la pared entera en la cual se encuentre parcialmente dañada por el arrendatario.</w:t>
                  </w:r>
                </w:p>
              </w:tc>
              <w:tc>
                <w:tcPr>
                  <w:tcW w:w="3402" w:type="dxa"/>
                  <w:vMerge w:val="restart"/>
                  <w:vAlign w:val="center"/>
                </w:tcPr>
                <w:p w14:paraId="2CB3CE91"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(Paredes [telas])</w:t>
                  </w:r>
                </w:p>
                <w:p w14:paraId="090867AC" w14:textId="77777777" w:rsidR="00371F07" w:rsidRDefault="00DA4FAC">
                  <w:pPr>
                    <w:snapToGrid w:val="0"/>
                    <w:spacing w:line="180" w:lineRule="exact"/>
                    <w:rPr>
                      <w:rFonts w:ascii="Times New Roman" w:eastAsia="ＭＳ ゴシック" w:hAnsi="Times New Roman"/>
                      <w:color w:val="000000" w:themeColor="text1"/>
                      <w:sz w:val="16"/>
                      <w:szCs w:val="16"/>
                      <w:lang w:val="es-ES"/>
                    </w:rPr>
                  </w:pPr>
                  <w:r>
                    <w:rPr>
                      <w:rFonts w:ascii="Times New Roman" w:eastAsia="ＭＳ ゴシック" w:hAnsi="Times New Roman"/>
                      <w:color w:val="000000" w:themeColor="text1"/>
                      <w:sz w:val="16"/>
                      <w:szCs w:val="16"/>
                      <w:lang w:val="es-ES_tradnl"/>
                    </w:rPr>
                    <w:t xml:space="preserve">Se aplicará </w:t>
                  </w:r>
                  <w:r>
                    <w:rPr>
                      <w:rFonts w:ascii="Times New Roman" w:eastAsia="ＭＳ ゴシック" w:hAnsi="Times New Roman"/>
                      <w:color w:val="000000" w:themeColor="text1"/>
                      <w:sz w:val="16"/>
                      <w:szCs w:val="16"/>
                      <w:lang w:val="es-ES"/>
                    </w:rPr>
                    <w:t>un método de cálculo para los gastos de carga, en lo cual el valor residual será de 1 yen en 6 años.</w:t>
                  </w:r>
                </w:p>
              </w:tc>
            </w:tr>
            <w:tr w:rsidR="00371F07" w14:paraId="722BFB27" w14:textId="77777777">
              <w:trPr>
                <w:jc w:val="center"/>
              </w:trPr>
              <w:tc>
                <w:tcPr>
                  <w:tcW w:w="576" w:type="dxa"/>
                  <w:vMerge/>
                  <w:tcBorders>
                    <w:bottom w:val="single" w:sz="4" w:space="0" w:color="auto"/>
                  </w:tcBorders>
                  <w:textDirection w:val="btLr"/>
                  <w:vAlign w:val="center"/>
                </w:tcPr>
                <w:p w14:paraId="521BEAAB" w14:textId="77777777"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576" w:type="dxa"/>
                  <w:vMerge/>
                  <w:tcBorders>
                    <w:bottom w:val="single" w:sz="4" w:space="0" w:color="auto"/>
                  </w:tcBorders>
                  <w:textDirection w:val="btLr"/>
                  <w:vAlign w:val="center"/>
                </w:tcPr>
                <w:p w14:paraId="1406887A" w14:textId="77777777"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1417" w:type="dxa"/>
                  <w:tcBorders>
                    <w:bottom w:val="single" w:sz="4" w:space="0" w:color="000000" w:themeColor="text1"/>
                  </w:tcBorders>
                  <w:vAlign w:val="center"/>
                </w:tcPr>
                <w:p w14:paraId="59AE6871" w14:textId="77777777" w:rsidR="00371F07" w:rsidRDefault="00DA4FAC">
                  <w:pPr>
                    <w:snapToGrid w:val="0"/>
                    <w:jc w:val="lef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Mal olor y suciedad como nicotina de tabaco, etc.</w:t>
                  </w:r>
                </w:p>
              </w:tc>
              <w:tc>
                <w:tcPr>
                  <w:tcW w:w="3294" w:type="dxa"/>
                  <w:tcBorders>
                    <w:bottom w:val="single" w:sz="4" w:space="0" w:color="000000" w:themeColor="text1"/>
                  </w:tcBorders>
                  <w:vAlign w:val="center"/>
                </w:tcPr>
                <w:p w14:paraId="12E992C4" w14:textId="77777777"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Solamente cuando la habitación entera esté maloliente debido a nicotina, suciedad, etc. de tabaco porque la tela de habitación está decolorada. En dicho caso, el arrendatario deberá asumir los gastos de la limpieza general de la habitación y del cambio de telas.</w:t>
                  </w:r>
                </w:p>
              </w:tc>
              <w:tc>
                <w:tcPr>
                  <w:tcW w:w="3402" w:type="dxa"/>
                  <w:vMerge/>
                </w:tcPr>
                <w:p w14:paraId="25B02945" w14:textId="77777777" w:rsidR="00371F07" w:rsidRDefault="00371F07">
                  <w:pPr>
                    <w:snapToGrid w:val="0"/>
                    <w:spacing w:line="180" w:lineRule="exact"/>
                    <w:outlineLvl w:val="0"/>
                    <w:rPr>
                      <w:rFonts w:ascii="Times New Roman" w:eastAsia="ＭＳ ゴシック" w:hAnsi="Times New Roman"/>
                      <w:color w:val="000000" w:themeColor="text1"/>
                      <w:sz w:val="16"/>
                      <w:lang w:val="es-ES_tradnl"/>
                    </w:rPr>
                  </w:pPr>
                </w:p>
              </w:tc>
            </w:tr>
            <w:tr w:rsidR="00371F07" w14:paraId="09DAAECD" w14:textId="77777777">
              <w:trPr>
                <w:trHeight w:val="523"/>
                <w:jc w:val="center"/>
              </w:trPr>
              <w:tc>
                <w:tcPr>
                  <w:tcW w:w="576"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14:paraId="1C4F0520"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Accesorios y pilar</w:t>
                  </w:r>
                </w:p>
              </w:tc>
              <w:tc>
                <w:tcPr>
                  <w:tcW w:w="576"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14:paraId="1E845D24"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Reparación de la parte dañada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F5F09D"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Puerta corrediza</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1C9C44"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Por unidad de 1 puerta</w:t>
                  </w:r>
                </w:p>
              </w:tc>
              <w:tc>
                <w:tcPr>
                  <w:tcW w:w="3402" w:type="dxa"/>
                  <w:tcBorders>
                    <w:left w:val="single" w:sz="4" w:space="0" w:color="000000" w:themeColor="text1"/>
                  </w:tcBorders>
                  <w:vAlign w:val="center"/>
                </w:tcPr>
                <w:p w14:paraId="48A39F64"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 xml:space="preserve">(Papeles de puestas corredizas </w:t>
                  </w:r>
                  <w:r>
                    <w:rPr>
                      <w:rFonts w:ascii="Times New Roman" w:eastAsia="ＭＳ ゴシック" w:hAnsi="Times New Roman"/>
                      <w:i/>
                      <w:color w:val="000000" w:themeColor="text1"/>
                      <w:sz w:val="16"/>
                      <w:szCs w:val="16"/>
                      <w:lang w:val="es-ES_tradnl"/>
                    </w:rPr>
                    <w:t>fusuma</w:t>
                  </w:r>
                  <w:r>
                    <w:rPr>
                      <w:rFonts w:ascii="Times New Roman" w:eastAsia="ＭＳ ゴシック" w:hAnsi="Times New Roman"/>
                      <w:color w:val="000000" w:themeColor="text1"/>
                      <w:sz w:val="16"/>
                      <w:szCs w:val="16"/>
                      <w:lang w:val="es-ES_tradnl"/>
                    </w:rPr>
                    <w:t xml:space="preserve"> y </w:t>
                  </w:r>
                  <w:r>
                    <w:rPr>
                      <w:rFonts w:ascii="Times New Roman" w:eastAsia="ＭＳ ゴシック" w:hAnsi="Times New Roman"/>
                      <w:i/>
                      <w:color w:val="000000" w:themeColor="text1"/>
                      <w:sz w:val="16"/>
                      <w:szCs w:val="16"/>
                      <w:lang w:val="es-ES_tradnl"/>
                    </w:rPr>
                    <w:t>shoji</w:t>
                  </w:r>
                  <w:r>
                    <w:rPr>
                      <w:rFonts w:ascii="Times New Roman" w:eastAsia="ＭＳ ゴシック" w:hAnsi="Times New Roman"/>
                      <w:color w:val="000000" w:themeColor="text1"/>
                      <w:sz w:val="16"/>
                      <w:szCs w:val="16"/>
                      <w:lang w:val="es-ES_tradnl"/>
                    </w:rPr>
                    <w:t>)</w:t>
                  </w:r>
                </w:p>
                <w:p w14:paraId="48268C21"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No considerará los años transcurridos.</w:t>
                  </w:r>
                </w:p>
              </w:tc>
            </w:tr>
            <w:tr w:rsidR="00371F07" w14:paraId="48A87FD9" w14:textId="77777777">
              <w:trPr>
                <w:trHeight w:val="624"/>
                <w:jc w:val="center"/>
              </w:trPr>
              <w:tc>
                <w:tcPr>
                  <w:tcW w:w="576" w:type="dxa"/>
                  <w:vMerge/>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14:paraId="257095A9" w14:textId="77777777"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576" w:type="dxa"/>
                  <w:vMerge/>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14:paraId="6B2A4E28" w14:textId="77777777"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14:paraId="51054599"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Pilares</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14:paraId="524BDC2B"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Por unidad de 1 pilar</w:t>
                  </w:r>
                </w:p>
              </w:tc>
              <w:tc>
                <w:tcPr>
                  <w:tcW w:w="3402" w:type="dxa"/>
                  <w:tcBorders>
                    <w:left w:val="single" w:sz="4" w:space="0" w:color="auto"/>
                  </w:tcBorders>
                  <w:vAlign w:val="center"/>
                </w:tcPr>
                <w:p w14:paraId="434A3271"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 xml:space="preserve">(Accesorios de puestas corredizas </w:t>
                  </w:r>
                  <w:r>
                    <w:rPr>
                      <w:rFonts w:ascii="Times New Roman" w:eastAsia="ＭＳ ゴシック" w:hAnsi="Times New Roman"/>
                      <w:i/>
                      <w:color w:val="000000" w:themeColor="text1"/>
                      <w:sz w:val="16"/>
                      <w:szCs w:val="16"/>
                      <w:lang w:val="es-ES_tradnl"/>
                    </w:rPr>
                    <w:t>fusuma</w:t>
                  </w:r>
                  <w:r>
                    <w:rPr>
                      <w:rFonts w:ascii="Times New Roman" w:eastAsia="ＭＳ ゴシック" w:hAnsi="Times New Roman"/>
                      <w:color w:val="000000" w:themeColor="text1"/>
                      <w:sz w:val="16"/>
                      <w:szCs w:val="16"/>
                      <w:lang w:val="es-ES_tradnl"/>
                    </w:rPr>
                    <w:t xml:space="preserve"> y </w:t>
                  </w:r>
                  <w:r>
                    <w:rPr>
                      <w:rFonts w:ascii="Times New Roman" w:eastAsia="ＭＳ ゴシック" w:hAnsi="Times New Roman"/>
                      <w:i/>
                      <w:color w:val="000000" w:themeColor="text1"/>
                      <w:sz w:val="16"/>
                      <w:szCs w:val="16"/>
                      <w:lang w:val="es-ES_tradnl"/>
                    </w:rPr>
                    <w:t>shoji</w:t>
                  </w:r>
                  <w:r>
                    <w:rPr>
                      <w:rFonts w:ascii="Times New Roman" w:eastAsia="ＭＳ ゴシック" w:hAnsi="Times New Roman"/>
                      <w:color w:val="000000" w:themeColor="text1"/>
                      <w:sz w:val="16"/>
                      <w:szCs w:val="16"/>
                      <w:lang w:val="es-ES_tradnl"/>
                    </w:rPr>
                    <w:t xml:space="preserve"> y pilares)</w:t>
                  </w:r>
                </w:p>
                <w:p w14:paraId="107DE435"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No considerará los años transcurridos.</w:t>
                  </w:r>
                </w:p>
              </w:tc>
            </w:tr>
            <w:tr w:rsidR="00371F07" w14:paraId="6CD923B0" w14:textId="77777777">
              <w:trPr>
                <w:cantSplit/>
                <w:trHeight w:val="952"/>
                <w:jc w:val="center"/>
              </w:trPr>
              <w:tc>
                <w:tcPr>
                  <w:tcW w:w="576" w:type="dxa"/>
                  <w:vMerge w:val="restart"/>
                  <w:tcBorders>
                    <w:top w:val="single" w:sz="4" w:space="0" w:color="auto"/>
                  </w:tcBorders>
                  <w:textDirection w:val="btLr"/>
                  <w:vAlign w:val="center"/>
                </w:tcPr>
                <w:p w14:paraId="033D8353"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Equipos y otros</w:t>
                  </w:r>
                </w:p>
              </w:tc>
              <w:tc>
                <w:tcPr>
                  <w:tcW w:w="576" w:type="dxa"/>
                  <w:tcBorders>
                    <w:top w:val="single" w:sz="4" w:space="0" w:color="auto"/>
                  </w:tcBorders>
                  <w:textDirection w:val="btLr"/>
                  <w:vAlign w:val="center"/>
                </w:tcPr>
                <w:p w14:paraId="69E3B24F"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Reparar equipo</w:t>
                  </w:r>
                </w:p>
              </w:tc>
              <w:tc>
                <w:tcPr>
                  <w:tcW w:w="1417" w:type="dxa"/>
                  <w:tcBorders>
                    <w:top w:val="single" w:sz="4" w:space="0" w:color="auto"/>
                  </w:tcBorders>
                  <w:vAlign w:val="center"/>
                </w:tcPr>
                <w:p w14:paraId="5F3C7284" w14:textId="77777777" w:rsidR="00371F07" w:rsidRDefault="00DA4FAC">
                  <w:pPr>
                    <w:snapToGrid w:val="0"/>
                    <w:jc w:val="lef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Equipos y máquinas</w:t>
                  </w:r>
                </w:p>
              </w:tc>
              <w:tc>
                <w:tcPr>
                  <w:tcW w:w="3294" w:type="dxa"/>
                  <w:tcBorders>
                    <w:top w:val="single" w:sz="4" w:space="0" w:color="auto"/>
                  </w:tcBorders>
                  <w:vAlign w:val="center"/>
                </w:tcPr>
                <w:p w14:paraId="2D021F6D" w14:textId="77777777" w:rsidR="00371F07" w:rsidRDefault="00DA4FAC">
                  <w:pPr>
                    <w:snapToGrid w:val="0"/>
                    <w:spacing w:line="180" w:lineRule="exact"/>
                    <w:outlineLvl w:val="0"/>
                    <w:rPr>
                      <w:rFonts w:ascii="Times New Roman" w:eastAsia="PMingLiU" w:hAnsi="Times New Roman"/>
                      <w:color w:val="000000" w:themeColor="text1"/>
                      <w:sz w:val="16"/>
                      <w:lang w:val="es-ES_tradnl" w:eastAsia="zh-TW"/>
                    </w:rPr>
                  </w:pPr>
                  <w:r>
                    <w:rPr>
                      <w:rFonts w:ascii="Times New Roman" w:eastAsia="PMingLiU" w:hAnsi="Times New Roman"/>
                      <w:color w:val="000000" w:themeColor="text1"/>
                      <w:sz w:val="16"/>
                      <w:szCs w:val="16"/>
                      <w:lang w:val="es-ES_tradnl" w:eastAsia="zh-TW"/>
                    </w:rPr>
                    <w:t>Parte reparada, gastos correspondientes a su reemplazo</w:t>
                  </w:r>
                </w:p>
              </w:tc>
              <w:tc>
                <w:tcPr>
                  <w:tcW w:w="3402" w:type="dxa"/>
                  <w:vAlign w:val="center"/>
                </w:tcPr>
                <w:p w14:paraId="457C5A89"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(Equipos y máquinas)</w:t>
                  </w:r>
                </w:p>
                <w:p w14:paraId="4EAA0D9D" w14:textId="77777777"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Se calculará la proporción de carga, suponiendo una línea recta (o una curva) que el valor residual será de 1 yen al transcurrir la vida útil.</w:t>
                  </w:r>
                </w:p>
              </w:tc>
            </w:tr>
            <w:tr w:rsidR="00371F07" w14:paraId="48272C9D" w14:textId="77777777">
              <w:trPr>
                <w:cantSplit/>
                <w:trHeight w:val="766"/>
                <w:jc w:val="center"/>
              </w:trPr>
              <w:tc>
                <w:tcPr>
                  <w:tcW w:w="576" w:type="dxa"/>
                  <w:vMerge/>
                  <w:vAlign w:val="center"/>
                </w:tcPr>
                <w:p w14:paraId="613B071A" w14:textId="77777777" w:rsidR="00371F07" w:rsidRDefault="00371F07">
                  <w:pPr>
                    <w:snapToGrid w:val="0"/>
                    <w:spacing w:line="160" w:lineRule="exact"/>
                    <w:jc w:val="center"/>
                    <w:outlineLvl w:val="0"/>
                    <w:rPr>
                      <w:rFonts w:ascii="Times New Roman" w:eastAsia="ＭＳ ゴシック" w:hAnsi="Times New Roman"/>
                      <w:color w:val="000000" w:themeColor="text1"/>
                      <w:sz w:val="16"/>
                      <w:lang w:val="es-ES_tradnl"/>
                    </w:rPr>
                  </w:pPr>
                </w:p>
              </w:tc>
              <w:tc>
                <w:tcPr>
                  <w:tcW w:w="576" w:type="dxa"/>
                  <w:textDirection w:val="btLr"/>
                  <w:vAlign w:val="center"/>
                </w:tcPr>
                <w:p w14:paraId="308C6D80"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2"/>
                      <w:lang w:val="es-ES_tradnl"/>
                    </w:rPr>
                    <w:t>Devolver las llaves</w:t>
                  </w:r>
                </w:p>
              </w:tc>
              <w:tc>
                <w:tcPr>
                  <w:tcW w:w="1417" w:type="dxa"/>
                  <w:vAlign w:val="center"/>
                </w:tcPr>
                <w:p w14:paraId="1651A769"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Llaves</w:t>
                  </w:r>
                </w:p>
              </w:tc>
              <w:tc>
                <w:tcPr>
                  <w:tcW w:w="3294" w:type="dxa"/>
                  <w:vAlign w:val="center"/>
                </w:tcPr>
                <w:p w14:paraId="55902DCD" w14:textId="77777777" w:rsidR="00371F07" w:rsidRDefault="00DA4FAC">
                  <w:pPr>
                    <w:snapToGrid w:val="0"/>
                    <w:spacing w:line="180" w:lineRule="exact"/>
                    <w:rPr>
                      <w:rFonts w:ascii="Times New Roman" w:eastAsia="PMingLiU" w:hAnsi="Times New Roman"/>
                      <w:color w:val="000000" w:themeColor="text1"/>
                      <w:sz w:val="16"/>
                      <w:szCs w:val="16"/>
                      <w:lang w:val="es-ES_tradnl" w:eastAsia="zh-TW"/>
                    </w:rPr>
                  </w:pPr>
                  <w:r>
                    <w:rPr>
                      <w:rFonts w:ascii="Times New Roman" w:eastAsia="PMingLiU" w:hAnsi="Times New Roman"/>
                      <w:color w:val="000000" w:themeColor="text1"/>
                      <w:sz w:val="16"/>
                      <w:szCs w:val="16"/>
                      <w:lang w:val="es-ES_tradnl" w:eastAsia="zh-TW"/>
                    </w:rPr>
                    <w:t>Parte reparada.</w:t>
                  </w:r>
                </w:p>
                <w:p w14:paraId="1739F654"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En caso de pérdida, también debe pagar gastos de reemplazo del cilindro de la cerradura.</w:t>
                  </w:r>
                </w:p>
              </w:tc>
              <w:tc>
                <w:tcPr>
                  <w:tcW w:w="3402" w:type="dxa"/>
                  <w:vAlign w:val="center"/>
                </w:tcPr>
                <w:p w14:paraId="25ABBABA" w14:textId="77777777"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En caso de pérdida de llaves, no considerará los años transcurridos. El arrendatario deberá asumir los gastos correspondientes al reemplazo de cerradura, etc.</w:t>
                  </w:r>
                </w:p>
              </w:tc>
            </w:tr>
            <w:tr w:rsidR="00371F07" w14:paraId="68C4249F" w14:textId="77777777">
              <w:trPr>
                <w:cantSplit/>
                <w:trHeight w:val="1134"/>
                <w:jc w:val="center"/>
              </w:trPr>
              <w:tc>
                <w:tcPr>
                  <w:tcW w:w="576" w:type="dxa"/>
                  <w:vMerge/>
                  <w:vAlign w:val="center"/>
                </w:tcPr>
                <w:p w14:paraId="21E761F9" w14:textId="77777777" w:rsidR="00371F07" w:rsidRDefault="00371F07">
                  <w:pPr>
                    <w:snapToGrid w:val="0"/>
                    <w:spacing w:line="160" w:lineRule="exact"/>
                    <w:jc w:val="center"/>
                    <w:outlineLvl w:val="0"/>
                    <w:rPr>
                      <w:rFonts w:ascii="Times New Roman" w:eastAsia="ＭＳ ゴシック" w:hAnsi="Times New Roman"/>
                      <w:color w:val="000000" w:themeColor="text1"/>
                      <w:sz w:val="16"/>
                      <w:lang w:val="es-ES_tradnl"/>
                    </w:rPr>
                  </w:pPr>
                </w:p>
              </w:tc>
              <w:tc>
                <w:tcPr>
                  <w:tcW w:w="576" w:type="dxa"/>
                  <w:textDirection w:val="btLr"/>
                  <w:vAlign w:val="center"/>
                </w:tcPr>
                <w:p w14:paraId="44A64641"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*Limpieza ordinaria</w:t>
                  </w:r>
                </w:p>
              </w:tc>
              <w:tc>
                <w:tcPr>
                  <w:tcW w:w="1417" w:type="dxa"/>
                </w:tcPr>
                <w:p w14:paraId="39E1F951"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Limpieza general</w:t>
                  </w:r>
                </w:p>
                <w:p w14:paraId="2D2659C4" w14:textId="77777777" w:rsidR="00371F07" w:rsidRDefault="00DA4FAC">
                  <w:pPr>
                    <w:snapToGrid w:val="0"/>
                    <w:spacing w:line="160" w:lineRule="exact"/>
                    <w:jc w:val="lef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4"/>
                      <w:lang w:val="es-ES_tradnl"/>
                    </w:rPr>
                    <w:t>* Solo cuando se ha descuidado la limpieza regular o limpieza a la hora de salir.</w:t>
                  </w:r>
                </w:p>
              </w:tc>
              <w:tc>
                <w:tcPr>
                  <w:tcW w:w="3294" w:type="dxa"/>
                  <w:vAlign w:val="center"/>
                </w:tcPr>
                <w:p w14:paraId="334E76AA"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Por parte o la totalidad de la vivienda.</w:t>
                  </w:r>
                </w:p>
              </w:tc>
              <w:tc>
                <w:tcPr>
                  <w:tcW w:w="3402" w:type="dxa"/>
                  <w:vAlign w:val="center"/>
                </w:tcPr>
                <w:p w14:paraId="642B3604" w14:textId="77777777"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No considerará los años transcurridos. El arrendatario deberá asumir los gastos de limpieza cuando no haya realizado la limpieza regular u ordinaria como gastos de limpieza general de la habitación o de la vivienda entera.</w:t>
                  </w:r>
                </w:p>
              </w:tc>
            </w:tr>
          </w:tbl>
          <w:p w14:paraId="47BDDA8D" w14:textId="77777777" w:rsidR="00371F07" w:rsidRDefault="00DA4FAC">
            <w:pPr>
              <w:snapToGrid w:val="0"/>
              <w:spacing w:line="200" w:lineRule="exact"/>
              <w:jc w:val="center"/>
              <w:outlineLvl w:val="0"/>
              <w:rPr>
                <w:rFonts w:ascii="Times New Roman" w:eastAsia="ＭＳ ゴシック" w:hAnsi="Times New Roman"/>
                <w:sz w:val="16"/>
                <w:szCs w:val="18"/>
                <w:lang w:val="es-ES"/>
              </w:rPr>
            </w:pPr>
            <w:r>
              <w:rPr>
                <w:rFonts w:ascii="Times New Roman" w:eastAsia="ＭＳ ゴシック" w:hAnsi="Times New Roman"/>
                <w:sz w:val="16"/>
                <w:szCs w:val="18"/>
                <w:lang w:val="es-ES"/>
              </w:rPr>
              <w:t>Proporción de carga por el arrendatario y años transcurridos del equipo, etc. (en caso de 6 y 8 años de vida útil, aplicado el método de línea recta)</w:t>
            </w:r>
          </w:p>
          <w:p w14:paraId="5976378D" w14:textId="77777777" w:rsidR="00371F07" w:rsidRDefault="00DA4FAC">
            <w:pPr>
              <w:snapToGrid w:val="0"/>
              <w:spacing w:line="200" w:lineRule="exact"/>
              <w:jc w:val="center"/>
              <w:outlineLvl w:val="0"/>
              <w:rPr>
                <w:rFonts w:ascii="Times New Roman" w:eastAsia="ＭＳ ゴシック" w:hAnsi="Times New Roman"/>
                <w:sz w:val="16"/>
                <w:szCs w:val="18"/>
                <w:lang w:val="es-ES"/>
              </w:rPr>
            </w:pPr>
            <w:r>
              <w:rPr>
                <w:rFonts w:ascii="Times New Roman" w:eastAsia="ＭＳ ゴシック" w:hAnsi="Times New Roman"/>
                <w:sz w:val="16"/>
                <w:szCs w:val="18"/>
                <w:lang w:val="es-ES"/>
              </w:rPr>
              <w:t>Proporción de carga por el arrendatario (en caso de tener obligación de recuperar el estado original)</w:t>
            </w:r>
          </w:p>
          <w:p w14:paraId="273DFE61" w14:textId="77777777" w:rsidR="00371F07" w:rsidRDefault="00DA4FAC">
            <w:pPr>
              <w:snapToGrid w:val="0"/>
              <w:jc w:val="center"/>
              <w:outlineLvl w:val="0"/>
              <w:rPr>
                <w:rFonts w:ascii="Times New Roman" w:eastAsia="ＭＳ ゴシック" w:hAnsi="Times New Roman"/>
                <w:color w:val="000000" w:themeColor="text1"/>
              </w:rPr>
            </w:pPr>
            <w:r>
              <w:rPr>
                <w:rFonts w:ascii="Times New Roman" w:eastAsia="ＭＳ ゴシック" w:hAnsi="Times New Roman"/>
                <w:noProof/>
                <w:color w:val="000000" w:themeColor="text1"/>
              </w:rPr>
              <mc:AlternateContent>
                <mc:Choice Requires="wps">
                  <w:drawing>
                    <wp:anchor distT="0" distB="0" distL="114300" distR="114300" simplePos="0" relativeHeight="251667456" behindDoc="0" locked="0" layoutInCell="1" allowOverlap="1" wp14:anchorId="6B3B8D71" wp14:editId="66AE29C0">
                      <wp:simplePos x="0" y="0"/>
                      <wp:positionH relativeFrom="column">
                        <wp:posOffset>4351434</wp:posOffset>
                      </wp:positionH>
                      <wp:positionV relativeFrom="paragraph">
                        <wp:posOffset>1724964</wp:posOffset>
                      </wp:positionV>
                      <wp:extent cx="1041538" cy="326252"/>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1041538" cy="326252"/>
                              </a:xfrm>
                              <a:prstGeom prst="rect">
                                <a:avLst/>
                              </a:prstGeom>
                              <a:solidFill>
                                <a:schemeClr val="bg1"/>
                              </a:solidFill>
                              <a:ln w="6350">
                                <a:noFill/>
                              </a:ln>
                            </wps:spPr>
                            <wps:txbx>
                              <w:txbxContent>
                                <w:p w14:paraId="2479E5F8" w14:textId="77777777" w:rsidR="0049103A" w:rsidRDefault="0049103A">
                                  <w:pPr>
                                    <w:snapToGrid w:val="0"/>
                                    <w:rPr>
                                      <w:rFonts w:asciiTheme="majorHAnsi" w:hAnsiTheme="majorHAnsi" w:cstheme="majorHAnsi"/>
                                      <w:sz w:val="14"/>
                                      <w:lang w:val="es-ES_tradnl"/>
                                    </w:rPr>
                                  </w:pPr>
                                  <w:r>
                                    <w:rPr>
                                      <w:rFonts w:asciiTheme="majorHAnsi" w:hAnsiTheme="majorHAnsi" w:cstheme="majorHAnsi"/>
                                      <w:sz w:val="14"/>
                                      <w:lang w:val="es-ES_tradnl"/>
                                    </w:rPr>
                                    <w:t>Años transcurridos</w:t>
                                  </w:r>
                                </w:p>
                                <w:p w14:paraId="737828B7" w14:textId="77777777" w:rsidR="0049103A" w:rsidRDefault="0049103A">
                                  <w:pPr>
                                    <w:snapToGrid w:val="0"/>
                                    <w:rPr>
                                      <w:rFonts w:asciiTheme="majorHAnsi" w:hAnsiTheme="majorHAnsi" w:cstheme="majorHAnsi"/>
                                      <w:sz w:val="14"/>
                                      <w:lang w:val="es-ES_tradnl"/>
                                    </w:rPr>
                                  </w:pPr>
                                  <w:r>
                                    <w:rPr>
                                      <w:rFonts w:asciiTheme="majorHAnsi" w:hAnsiTheme="majorHAnsi" w:cstheme="majorHAnsi"/>
                                      <w:sz w:val="14"/>
                                      <w:lang w:val="es-ES_tradnl"/>
                                    </w:rPr>
                                    <w:t>(años)</w:t>
                                  </w:r>
                                </w:p>
                              </w:txbxContent>
                            </wps:txbx>
                            <wps:bodyPr rot="0" spcFirstLastPara="0" vertOverflow="overflow" horzOverflow="overflow" vert="horz" wrap="square" lIns="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B8D71" id="テキスト ボックス 1" o:spid="_x0000_s1027" type="#_x0000_t202" style="position:absolute;left:0;text-align:left;margin-left:342.65pt;margin-top:135.8pt;width:82pt;height:2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" fillcolor="white [3212]" stroked="f" strokeweight=".5pt">
                      <v:textbox inset="0,1mm,,1mm">
                        <w:txbxContent>
                          <w:p w14:paraId="2479E5F8" w14:textId="77777777" w:rsidR="0049103A" w:rsidRDefault="0049103A">
                            <w:pPr>
                              <w:snapToGrid w:val="0"/>
                              <w:rPr>
                                <w:rFonts w:asciiTheme="majorHAnsi" w:hAnsiTheme="majorHAnsi" w:cstheme="majorHAnsi"/>
                                <w:sz w:val="14"/>
                                <w:lang w:val="es-ES_tradnl"/>
                              </w:rPr>
                            </w:pPr>
                            <w:r>
                              <w:rPr>
                                <w:rFonts w:asciiTheme="majorHAnsi" w:hAnsiTheme="majorHAnsi" w:cstheme="majorHAnsi"/>
                                <w:sz w:val="14"/>
                                <w:lang w:val="es-ES_tradnl"/>
                              </w:rPr>
                              <w:t>Años transcurridos</w:t>
                            </w:r>
                          </w:p>
                          <w:p w14:paraId="737828B7" w14:textId="77777777" w:rsidR="0049103A" w:rsidRDefault="0049103A">
                            <w:pPr>
                              <w:snapToGrid w:val="0"/>
                              <w:rPr>
                                <w:rFonts w:asciiTheme="majorHAnsi" w:hAnsiTheme="majorHAnsi" w:cstheme="majorHAnsi"/>
                                <w:sz w:val="14"/>
                                <w:lang w:val="es-ES_tradnl"/>
                              </w:rPr>
                            </w:pPr>
                            <w:r>
                              <w:rPr>
                                <w:rFonts w:asciiTheme="majorHAnsi" w:hAnsiTheme="majorHAnsi" w:cstheme="majorHAnsi"/>
                                <w:sz w:val="14"/>
                                <w:lang w:val="es-ES_tradnl"/>
                              </w:rPr>
                              <w:t>(años)</w:t>
                            </w:r>
                          </w:p>
                        </w:txbxContent>
                      </v:textbox>
                    </v:shape>
                  </w:pict>
                </mc:Fallback>
              </mc:AlternateContent>
            </w:r>
            <w:r>
              <w:rPr>
                <w:rFonts w:ascii="Times New Roman" w:eastAsia="ＭＳ ゴシック" w:hAnsi="Times New Roman"/>
                <w:noProof/>
                <w:color w:val="000000" w:themeColor="text1"/>
                <w:sz w:val="18"/>
              </w:rPr>
              <w:drawing>
                <wp:inline distT="0" distB="0" distL="0" distR="0" wp14:anchorId="428494C6" wp14:editId="734C4A97">
                  <wp:extent cx="3546282" cy="2051981"/>
                  <wp:effectExtent l="0" t="0" r="0" b="571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3553277" cy="2056029"/>
                          </a:xfrm>
                          <a:prstGeom prst="rect">
                            <a:avLst/>
                          </a:prstGeom>
                          <a:solidFill>
                            <a:srgbClr val="FFFFFF"/>
                          </a:solidFill>
                          <a:ln w="9525">
                            <a:noFill/>
                            <a:miter lim="800000"/>
                            <a:headEnd/>
                            <a:tailEnd/>
                          </a:ln>
                        </pic:spPr>
                      </pic:pic>
                    </a:graphicData>
                  </a:graphic>
                </wp:inline>
              </w:drawing>
            </w:r>
          </w:p>
          <w:p w14:paraId="1054A722" w14:textId="77777777" w:rsidR="00371F07" w:rsidRDefault="00371F07">
            <w:pPr>
              <w:snapToGrid w:val="0"/>
              <w:spacing w:line="140" w:lineRule="exact"/>
              <w:jc w:val="center"/>
              <w:outlineLvl w:val="0"/>
              <w:rPr>
                <w:rFonts w:ascii="Times New Roman" w:eastAsia="ＭＳ ゴシック" w:hAnsi="Times New Roman"/>
                <w:color w:val="000000" w:themeColor="text1"/>
              </w:rPr>
            </w:pPr>
          </w:p>
        </w:tc>
      </w:tr>
      <w:tr w:rsidR="00371F07" w14:paraId="2B777E0B" w14:textId="77777777">
        <w:trPr>
          <w:trHeight w:val="11338"/>
        </w:trPr>
        <w:tc>
          <w:tcPr>
            <w:tcW w:w="9781" w:type="dxa"/>
          </w:tcPr>
          <w:p w14:paraId="7FE6506B" w14:textId="77777777" w:rsidR="00371F07" w:rsidRDefault="00DA4FAC">
            <w:pPr>
              <w:snapToGrid w:val="0"/>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rPr>
              <w:lastRenderedPageBreak/>
              <w:t xml:space="preserve">　</w:t>
            </w:r>
            <w:r>
              <w:rPr>
                <w:rFonts w:ascii="Times New Roman" w:eastAsia="ＭＳ ゴシック" w:hAnsi="Times New Roman"/>
                <w:color w:val="000000" w:themeColor="text1"/>
                <w:sz w:val="18"/>
                <w:szCs w:val="18"/>
                <w:lang w:val="es-ES"/>
              </w:rPr>
              <w:t>3.</w:t>
            </w:r>
            <w:r>
              <w:rPr>
                <w:rFonts w:ascii="Times New Roman" w:eastAsia="ＭＳ ゴシック" w:hAnsi="Times New Roman"/>
                <w:color w:val="000000" w:themeColor="text1"/>
                <w:sz w:val="18"/>
                <w:szCs w:val="18"/>
                <w:lang w:val="es-ES_tradnl"/>
              </w:rPr>
              <w:t xml:space="preserve"> Costo por unidad de construcción de reparación en primitiva situación</w:t>
            </w:r>
          </w:p>
          <w:p w14:paraId="41A803B8" w14:textId="77777777" w:rsidR="00371F07" w:rsidRDefault="00DA4FAC">
            <w:pPr>
              <w:snapToGrid w:val="0"/>
              <w:ind w:leftChars="298" w:left="653" w:rightChars="315" w:right="690"/>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(Conforme al inmueble, utilice esta hoja llenando los datos en cada espacio “lugar objeto”, “unidad” y “precio unitario”.)</w:t>
            </w:r>
          </w:p>
          <w:tbl>
            <w:tblPr>
              <w:tblStyle w:val="a3"/>
              <w:tblW w:w="0" w:type="auto"/>
              <w:jc w:val="center"/>
              <w:tblLayout w:type="fixed"/>
              <w:tblLook w:val="04A0" w:firstRow="1" w:lastRow="0" w:firstColumn="1" w:lastColumn="0" w:noHBand="0" w:noVBand="1"/>
            </w:tblPr>
            <w:tblGrid>
              <w:gridCol w:w="459"/>
              <w:gridCol w:w="1878"/>
              <w:gridCol w:w="3969"/>
              <w:gridCol w:w="829"/>
              <w:gridCol w:w="1439"/>
            </w:tblGrid>
            <w:tr w:rsidR="00371F07" w14:paraId="76104873" w14:textId="77777777">
              <w:trPr>
                <w:trHeight w:val="307"/>
                <w:jc w:val="center"/>
              </w:trPr>
              <w:tc>
                <w:tcPr>
                  <w:tcW w:w="6306" w:type="dxa"/>
                  <w:gridSpan w:val="3"/>
                  <w:vAlign w:val="center"/>
                </w:tcPr>
                <w:p w14:paraId="65A38494" w14:textId="77777777" w:rsidR="00371F07" w:rsidRDefault="00DA4FAC">
                  <w:pPr>
                    <w:snapToGrid w:val="0"/>
                    <w:jc w:val="center"/>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Lugar Objeto</w:t>
                  </w:r>
                </w:p>
              </w:tc>
              <w:tc>
                <w:tcPr>
                  <w:tcW w:w="829" w:type="dxa"/>
                  <w:vAlign w:val="center"/>
                </w:tcPr>
                <w:p w14:paraId="4D2220B2" w14:textId="77777777" w:rsidR="00371F07" w:rsidRDefault="00DA4FAC">
                  <w:pPr>
                    <w:snapToGrid w:val="0"/>
                    <w:jc w:val="center"/>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Unidad</w:t>
                  </w:r>
                </w:p>
              </w:tc>
              <w:tc>
                <w:tcPr>
                  <w:tcW w:w="1439" w:type="dxa"/>
                  <w:vAlign w:val="center"/>
                </w:tcPr>
                <w:p w14:paraId="314D1AF7" w14:textId="77777777" w:rsidR="00371F07" w:rsidRDefault="00DA4FAC">
                  <w:pPr>
                    <w:snapToGrid w:val="0"/>
                    <w:jc w:val="center"/>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Precio Unitario (en yenes)</w:t>
                  </w:r>
                </w:p>
              </w:tc>
            </w:tr>
            <w:tr w:rsidR="00371F07" w14:paraId="717A5342" w14:textId="77777777">
              <w:trPr>
                <w:trHeight w:val="638"/>
                <w:jc w:val="center"/>
              </w:trPr>
              <w:tc>
                <w:tcPr>
                  <w:tcW w:w="2337" w:type="dxa"/>
                  <w:gridSpan w:val="2"/>
                  <w:vAlign w:val="center"/>
                </w:tcPr>
                <w:p w14:paraId="69B851FF" w14:textId="77777777"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Suelo</w:t>
                  </w:r>
                </w:p>
              </w:tc>
              <w:tc>
                <w:tcPr>
                  <w:tcW w:w="3969" w:type="dxa"/>
                  <w:vAlign w:val="center"/>
                </w:tcPr>
                <w:p w14:paraId="5F2E84F8" w14:textId="77777777"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14:paraId="16AFF610" w14:textId="77777777"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14:paraId="777F80BA"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14:paraId="5F6D1C07" w14:textId="77777777">
              <w:trPr>
                <w:trHeight w:val="703"/>
                <w:jc w:val="center"/>
              </w:trPr>
              <w:tc>
                <w:tcPr>
                  <w:tcW w:w="2337" w:type="dxa"/>
                  <w:gridSpan w:val="2"/>
                  <w:vAlign w:val="center"/>
                </w:tcPr>
                <w:p w14:paraId="7CD8F632" w14:textId="77777777"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Techo y pared</w:t>
                  </w:r>
                </w:p>
              </w:tc>
              <w:tc>
                <w:tcPr>
                  <w:tcW w:w="3969" w:type="dxa"/>
                  <w:vAlign w:val="center"/>
                </w:tcPr>
                <w:p w14:paraId="2A69D9AC" w14:textId="77777777"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14:paraId="39D0588D" w14:textId="77777777"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14:paraId="08E1F47D"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14:paraId="378171A2" w14:textId="77777777">
              <w:trPr>
                <w:trHeight w:val="703"/>
                <w:jc w:val="center"/>
              </w:trPr>
              <w:tc>
                <w:tcPr>
                  <w:tcW w:w="2337" w:type="dxa"/>
                  <w:gridSpan w:val="2"/>
                  <w:vAlign w:val="center"/>
                </w:tcPr>
                <w:p w14:paraId="77D9105B" w14:textId="77777777"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Puertas corredizas, ventanas, etc. y pilares</w:t>
                  </w:r>
                </w:p>
              </w:tc>
              <w:tc>
                <w:tcPr>
                  <w:tcW w:w="3969" w:type="dxa"/>
                  <w:vAlign w:val="center"/>
                </w:tcPr>
                <w:p w14:paraId="5D556EC4" w14:textId="77777777"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14:paraId="31872AD9" w14:textId="77777777"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14:paraId="298391E9"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14:paraId="70D6F7A0" w14:textId="77777777">
              <w:trPr>
                <w:trHeight w:val="703"/>
                <w:jc w:val="center"/>
              </w:trPr>
              <w:tc>
                <w:tcPr>
                  <w:tcW w:w="459" w:type="dxa"/>
                  <w:vMerge w:val="restart"/>
                  <w:textDirection w:val="btLr"/>
                  <w:vAlign w:val="center"/>
                </w:tcPr>
                <w:p w14:paraId="7BF13375" w14:textId="77777777" w:rsidR="00371F07" w:rsidRDefault="00DA4FAC">
                  <w:pPr>
                    <w:snapToGrid w:val="0"/>
                    <w:ind w:left="113" w:right="113"/>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Instalación y otros</w:t>
                  </w:r>
                </w:p>
              </w:tc>
              <w:tc>
                <w:tcPr>
                  <w:tcW w:w="1878" w:type="dxa"/>
                  <w:vAlign w:val="center"/>
                </w:tcPr>
                <w:p w14:paraId="6F500703" w14:textId="77777777"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Equipos comunes</w:t>
                  </w:r>
                </w:p>
              </w:tc>
              <w:tc>
                <w:tcPr>
                  <w:tcW w:w="3969" w:type="dxa"/>
                  <w:vAlign w:val="center"/>
                </w:tcPr>
                <w:p w14:paraId="6C29F380" w14:textId="77777777"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14:paraId="206F679E" w14:textId="77777777"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14:paraId="6CE6E473"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14:paraId="45F47DE2" w14:textId="77777777">
              <w:trPr>
                <w:trHeight w:val="703"/>
                <w:jc w:val="center"/>
              </w:trPr>
              <w:tc>
                <w:tcPr>
                  <w:tcW w:w="459" w:type="dxa"/>
                  <w:vMerge/>
                  <w:vAlign w:val="center"/>
                </w:tcPr>
                <w:p w14:paraId="01E6AC0A" w14:textId="77777777" w:rsidR="00371F07" w:rsidRDefault="00371F07">
                  <w:pPr>
                    <w:snapToGrid w:val="0"/>
                    <w:outlineLvl w:val="0"/>
                    <w:rPr>
                      <w:rFonts w:ascii="Times New Roman" w:eastAsia="ＭＳ ゴシック" w:hAnsi="Times New Roman"/>
                      <w:sz w:val="16"/>
                      <w:szCs w:val="16"/>
                      <w:lang w:val="es-ES_tradnl"/>
                    </w:rPr>
                  </w:pPr>
                </w:p>
              </w:tc>
              <w:tc>
                <w:tcPr>
                  <w:tcW w:w="1878" w:type="dxa"/>
                  <w:vAlign w:val="center"/>
                </w:tcPr>
                <w:p w14:paraId="0962B94D" w14:textId="77777777"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Vestíbulo y pasillo</w:t>
                  </w:r>
                </w:p>
              </w:tc>
              <w:tc>
                <w:tcPr>
                  <w:tcW w:w="3969" w:type="dxa"/>
                  <w:vAlign w:val="center"/>
                </w:tcPr>
                <w:p w14:paraId="2B6B8542" w14:textId="77777777"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14:paraId="56E40DFB" w14:textId="77777777"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14:paraId="05F93F0D"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14:paraId="026F86E8" w14:textId="77777777">
              <w:trPr>
                <w:trHeight w:val="703"/>
                <w:jc w:val="center"/>
              </w:trPr>
              <w:tc>
                <w:tcPr>
                  <w:tcW w:w="459" w:type="dxa"/>
                  <w:vMerge/>
                  <w:vAlign w:val="center"/>
                </w:tcPr>
                <w:p w14:paraId="4F8E2EBA" w14:textId="77777777" w:rsidR="00371F07" w:rsidRDefault="00371F07">
                  <w:pPr>
                    <w:snapToGrid w:val="0"/>
                    <w:outlineLvl w:val="0"/>
                    <w:rPr>
                      <w:rFonts w:ascii="Times New Roman" w:eastAsia="ＭＳ ゴシック" w:hAnsi="Times New Roman"/>
                      <w:sz w:val="16"/>
                      <w:szCs w:val="16"/>
                      <w:lang w:val="es-ES_tradnl"/>
                    </w:rPr>
                  </w:pPr>
                </w:p>
              </w:tc>
              <w:tc>
                <w:tcPr>
                  <w:tcW w:w="1878" w:type="dxa"/>
                  <w:vAlign w:val="center"/>
                </w:tcPr>
                <w:p w14:paraId="1CA3776E" w14:textId="77777777"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Cocina</w:t>
                  </w:r>
                </w:p>
              </w:tc>
              <w:tc>
                <w:tcPr>
                  <w:tcW w:w="3969" w:type="dxa"/>
                  <w:vAlign w:val="center"/>
                </w:tcPr>
                <w:p w14:paraId="462972FA" w14:textId="77777777" w:rsidR="00371F07" w:rsidRDefault="00371F07">
                  <w:pPr>
                    <w:snapToGrid w:val="0"/>
                    <w:outlineLvl w:val="0"/>
                    <w:rPr>
                      <w:rFonts w:ascii="Times New Roman" w:eastAsia="ＭＳ ゴシック" w:hAnsi="Times New Roman"/>
                      <w:color w:val="FF0000"/>
                      <w:sz w:val="16"/>
                      <w:szCs w:val="16"/>
                      <w:lang w:val="es-ES_tradnl"/>
                    </w:rPr>
                  </w:pPr>
                </w:p>
              </w:tc>
              <w:tc>
                <w:tcPr>
                  <w:tcW w:w="829" w:type="dxa"/>
                  <w:vAlign w:val="center"/>
                </w:tcPr>
                <w:p w14:paraId="3F2CCD9E"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c>
                <w:tcPr>
                  <w:tcW w:w="1439" w:type="dxa"/>
                  <w:vAlign w:val="center"/>
                </w:tcPr>
                <w:p w14:paraId="34D8F659"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14:paraId="50FB1813" w14:textId="77777777">
              <w:trPr>
                <w:trHeight w:val="703"/>
                <w:jc w:val="center"/>
              </w:trPr>
              <w:tc>
                <w:tcPr>
                  <w:tcW w:w="459" w:type="dxa"/>
                  <w:vMerge/>
                  <w:vAlign w:val="center"/>
                </w:tcPr>
                <w:p w14:paraId="0B972C34" w14:textId="77777777" w:rsidR="00371F07" w:rsidRDefault="00371F07">
                  <w:pPr>
                    <w:snapToGrid w:val="0"/>
                    <w:outlineLvl w:val="0"/>
                    <w:rPr>
                      <w:rFonts w:ascii="Times New Roman" w:eastAsia="ＭＳ ゴシック" w:hAnsi="Times New Roman"/>
                      <w:sz w:val="16"/>
                      <w:szCs w:val="16"/>
                      <w:lang w:val="es-ES_tradnl"/>
                    </w:rPr>
                  </w:pPr>
                </w:p>
              </w:tc>
              <w:tc>
                <w:tcPr>
                  <w:tcW w:w="1878" w:type="dxa"/>
                  <w:vAlign w:val="center"/>
                </w:tcPr>
                <w:p w14:paraId="41878A07" w14:textId="77777777"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Cuarto de baño, lavabo, servicio</w:t>
                  </w:r>
                </w:p>
              </w:tc>
              <w:tc>
                <w:tcPr>
                  <w:tcW w:w="3969" w:type="dxa"/>
                  <w:vAlign w:val="center"/>
                </w:tcPr>
                <w:p w14:paraId="07C715CA" w14:textId="77777777" w:rsidR="00371F07" w:rsidRDefault="00371F07">
                  <w:pPr>
                    <w:snapToGrid w:val="0"/>
                    <w:outlineLvl w:val="0"/>
                    <w:rPr>
                      <w:rFonts w:ascii="Times New Roman" w:eastAsia="ＭＳ ゴシック" w:hAnsi="Times New Roman"/>
                      <w:color w:val="FF0000"/>
                      <w:sz w:val="16"/>
                      <w:szCs w:val="16"/>
                      <w:lang w:val="es-ES_tradnl"/>
                    </w:rPr>
                  </w:pPr>
                </w:p>
              </w:tc>
              <w:tc>
                <w:tcPr>
                  <w:tcW w:w="829" w:type="dxa"/>
                  <w:vAlign w:val="center"/>
                </w:tcPr>
                <w:p w14:paraId="7B9B961C"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c>
                <w:tcPr>
                  <w:tcW w:w="1439" w:type="dxa"/>
                  <w:vAlign w:val="center"/>
                </w:tcPr>
                <w:p w14:paraId="1ADAA510"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14:paraId="031EEA4D" w14:textId="77777777">
              <w:trPr>
                <w:trHeight w:val="703"/>
                <w:jc w:val="center"/>
              </w:trPr>
              <w:tc>
                <w:tcPr>
                  <w:tcW w:w="2337" w:type="dxa"/>
                  <w:gridSpan w:val="2"/>
                  <w:vAlign w:val="center"/>
                </w:tcPr>
                <w:p w14:paraId="4BD772C2" w14:textId="77777777"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Otros</w:t>
                  </w:r>
                </w:p>
              </w:tc>
              <w:tc>
                <w:tcPr>
                  <w:tcW w:w="3969" w:type="dxa"/>
                  <w:vAlign w:val="center"/>
                </w:tcPr>
                <w:p w14:paraId="235A5EDC" w14:textId="77777777" w:rsidR="00371F07" w:rsidRDefault="00371F07">
                  <w:pPr>
                    <w:snapToGrid w:val="0"/>
                    <w:outlineLvl w:val="0"/>
                    <w:rPr>
                      <w:rFonts w:ascii="Times New Roman" w:eastAsia="ＭＳ ゴシック" w:hAnsi="Times New Roman"/>
                      <w:color w:val="FF0000"/>
                      <w:sz w:val="16"/>
                      <w:szCs w:val="16"/>
                      <w:lang w:val="es-ES_tradnl"/>
                    </w:rPr>
                  </w:pPr>
                </w:p>
              </w:tc>
              <w:tc>
                <w:tcPr>
                  <w:tcW w:w="829" w:type="dxa"/>
                  <w:vAlign w:val="center"/>
                </w:tcPr>
                <w:p w14:paraId="5CF5E45A"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c>
                <w:tcPr>
                  <w:tcW w:w="1439" w:type="dxa"/>
                  <w:vAlign w:val="center"/>
                </w:tcPr>
                <w:p w14:paraId="60464701"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bl>
          <w:p w14:paraId="540F45E4" w14:textId="77777777" w:rsidR="00371F07" w:rsidRDefault="00DA4FAC">
            <w:pPr>
              <w:snapToGrid w:val="0"/>
              <w:ind w:leftChars="350" w:left="947" w:rightChars="185" w:right="405" w:hangingChars="100" w:hanging="180"/>
              <w:outlineLvl w:val="0"/>
              <w:rPr>
                <w:rFonts w:ascii="Times New Roman" w:eastAsia="ＭＳ ゴシック" w:hAnsi="Times New Roman"/>
                <w:b/>
                <w:color w:val="000000" w:themeColor="text1"/>
                <w:sz w:val="16"/>
                <w:szCs w:val="18"/>
                <w:lang w:val="es-ES"/>
              </w:rPr>
            </w:pPr>
            <w:r>
              <w:rPr>
                <w:rFonts w:ascii="Times New Roman" w:eastAsia="ＭＳ ゴシック" w:hAnsi="Times New Roman"/>
                <w:b/>
                <w:color w:val="000000" w:themeColor="text1"/>
                <w:sz w:val="16"/>
                <w:szCs w:val="18"/>
                <w:lang w:val="es-ES"/>
              </w:rPr>
              <w:t>*</w:t>
            </w:r>
            <w:r>
              <w:rPr>
                <w:rFonts w:ascii="Times New Roman" w:eastAsia="ＭＳ ゴシック" w:hAnsi="Times New Roman"/>
                <w:sz w:val="24"/>
                <w:lang w:val="es-ES"/>
              </w:rPr>
              <w:tab/>
            </w:r>
            <w:r>
              <w:rPr>
                <w:rFonts w:ascii="Times New Roman" w:eastAsia="ＭＳ ゴシック" w:hAnsi="Times New Roman"/>
                <w:b/>
                <w:color w:val="000000" w:themeColor="text1"/>
                <w:sz w:val="16"/>
                <w:szCs w:val="18"/>
                <w:lang w:val="es-ES"/>
              </w:rPr>
              <w:t>Este precio unitario indica una cifra guía para que el arrendatario y el arrendador puedan tener una cantidad aproximada de los gastos que van a asumir respectivamente, al instalarse el arrendatario.</w:t>
            </w:r>
          </w:p>
          <w:p w14:paraId="68F92554" w14:textId="77777777" w:rsidR="00371F07" w:rsidRDefault="00DA4FAC">
            <w:pPr>
              <w:snapToGrid w:val="0"/>
              <w:ind w:leftChars="350" w:left="947" w:rightChars="185" w:right="405" w:hangingChars="100" w:hanging="180"/>
              <w:outlineLvl w:val="0"/>
              <w:rPr>
                <w:rFonts w:ascii="Times New Roman" w:eastAsia="ＭＳ ゴシック" w:hAnsi="Times New Roman"/>
                <w:b/>
                <w:color w:val="000000" w:themeColor="text1"/>
                <w:sz w:val="16"/>
                <w:szCs w:val="18"/>
                <w:lang w:val="es-ES"/>
              </w:rPr>
            </w:pPr>
            <w:r>
              <w:rPr>
                <w:rFonts w:ascii="Times New Roman" w:eastAsia="ＭＳ ゴシック" w:hAnsi="Times New Roman"/>
                <w:b/>
                <w:color w:val="000000" w:themeColor="text1"/>
                <w:sz w:val="16"/>
                <w:szCs w:val="18"/>
                <w:lang w:val="es-ES"/>
              </w:rPr>
              <w:t xml:space="preserve">* </w:t>
            </w:r>
            <w:r>
              <w:rPr>
                <w:rFonts w:ascii="Times New Roman" w:eastAsia="ＭＳ ゴシック" w:hAnsi="Times New Roman"/>
                <w:b/>
                <w:color w:val="000000" w:themeColor="text1"/>
                <w:sz w:val="16"/>
                <w:szCs w:val="18"/>
                <w:lang w:val="es-ES"/>
              </w:rPr>
              <w:tab/>
              <w:t>Por tanto, a la hora de desocupar la vivienda arrendada, el arrendatario y el arrendador deberán pactar el precio unitario para la reparación y realizar la reparación en primitiva situación, teniendo en cuenta el precio de los materiales, el cambio de disponibilidad de stock, el nivel de daños y desgaste, el método de reparación, etc.</w:t>
            </w:r>
          </w:p>
          <w:p w14:paraId="3919EEC4" w14:textId="77777777" w:rsidR="00371F07" w:rsidRDefault="00371F07">
            <w:pPr>
              <w:snapToGrid w:val="0"/>
              <w:ind w:rightChars="185" w:right="405"/>
              <w:outlineLvl w:val="0"/>
              <w:rPr>
                <w:rFonts w:ascii="Times New Roman" w:eastAsia="ＭＳ ゴシック" w:hAnsi="Times New Roman"/>
                <w:b/>
                <w:color w:val="000000" w:themeColor="text1"/>
                <w:sz w:val="16"/>
                <w:szCs w:val="18"/>
                <w:lang w:val="es-ES"/>
              </w:rPr>
            </w:pPr>
          </w:p>
          <w:p w14:paraId="32E9BA95" w14:textId="77777777" w:rsidR="00371F07" w:rsidRDefault="00DA4FAC">
            <w:pPr>
              <w:snapToGrid w:val="0"/>
              <w:rPr>
                <w:rFonts w:ascii="Times New Roman" w:eastAsia="ＭＳ ゴシック" w:hAnsi="Times New Roman"/>
                <w:b/>
                <w:color w:val="000000" w:themeColor="text1"/>
                <w:szCs w:val="18"/>
                <w:lang w:val="es-ES_tradnl"/>
              </w:rPr>
            </w:pPr>
            <w:r>
              <w:rPr>
                <w:rFonts w:ascii="Times New Roman" w:eastAsia="ＭＳ ゴシック" w:hAnsi="Times New Roman"/>
                <w:b/>
                <w:color w:val="000000" w:themeColor="text1"/>
                <w:szCs w:val="18"/>
                <w:lang w:val="es-ES_tradnl"/>
              </w:rPr>
              <w:t>II. Cláusulas especiales</w:t>
            </w:r>
          </w:p>
          <w:p w14:paraId="4BA7B6C0" w14:textId="77777777" w:rsidR="00371F07" w:rsidRDefault="00DA4FAC">
            <w:pPr>
              <w:snapToGrid w:val="0"/>
              <w:ind w:firstLineChars="100" w:firstLine="199"/>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Los principios generales para los gastos de la reparación en primitiva situación son los que se refieren en los párrafos anteriores, pero el arrendatario estará de acuerdo, como una excepción, de cubrir los siguientes gastos por su propia cuenta. (No obstante, se limitará a los detalles que no sean contrarios a lo estipulado en el artículo 90 del Derecho Civil y en los artículos 8, 8-2, 9 y 10 de la Ley de Contratos de Consumidores.)</w:t>
            </w:r>
          </w:p>
          <w:p w14:paraId="7C1ACEAB" w14:textId="77777777" w:rsidR="00371F07" w:rsidRDefault="00DA4FAC">
            <w:pPr>
              <w:snapToGrid w:val="0"/>
              <w:ind w:firstLineChars="100" w:firstLine="199"/>
              <w:rPr>
                <w:rFonts w:ascii="Times New Roman" w:eastAsia="ＭＳ ゴシック" w:hAnsi="Times New Roman"/>
                <w:color w:val="000000" w:themeColor="text1"/>
                <w:sz w:val="18"/>
                <w:szCs w:val="18"/>
                <w:lang w:val="es-ES_tradnl"/>
              </w:rPr>
            </w:pPr>
            <w:r>
              <w:rPr>
                <w:rFonts w:ascii="Times New Roman" w:eastAsia="ＭＳ ゴシック" w:hAnsi="Times New Roman"/>
                <w:noProof/>
                <w:color w:val="000000" w:themeColor="text1"/>
                <w:sz w:val="18"/>
                <w:szCs w:val="18"/>
              </w:rPr>
              <mc:AlternateContent>
                <mc:Choice Requires="wpg">
                  <w:drawing>
                    <wp:anchor distT="0" distB="0" distL="114300" distR="114300" simplePos="0" relativeHeight="251665408" behindDoc="0" locked="0" layoutInCell="1" allowOverlap="1" wp14:anchorId="50D67AD1" wp14:editId="4F32766C">
                      <wp:simplePos x="0" y="0"/>
                      <wp:positionH relativeFrom="column">
                        <wp:posOffset>49530</wp:posOffset>
                      </wp:positionH>
                      <wp:positionV relativeFrom="paragraph">
                        <wp:posOffset>377853</wp:posOffset>
                      </wp:positionV>
                      <wp:extent cx="5975985" cy="814070"/>
                      <wp:effectExtent l="0" t="0" r="24765" b="2413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14070"/>
                                <a:chOff x="1551" y="13745"/>
                                <a:chExt cx="9411" cy="1282"/>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14:paraId="30C6236D" w14:textId="77777777" w:rsidR="0049103A" w:rsidRDefault="0049103A">
                                    <w:pPr>
                                      <w:snapToGrid w:val="0"/>
                                      <w:spacing w:beforeLines="50" w:before="155"/>
                                      <w:rPr>
                                        <w:u w:val="single"/>
                                      </w:rPr>
                                    </w:pPr>
                                    <w:r>
                                      <w:rPr>
                                        <w:rFonts w:hint="eastAsia"/>
                                        <w:u w:val="single"/>
                                      </w:rPr>
                                      <w:t xml:space="preserve">・　　　　　　　　　　　　　　　　　　　　　　　　　　　　　　　　　　　　　　　　　</w:t>
                                    </w:r>
                                  </w:p>
                                  <w:p w14:paraId="3C49CB17" w14:textId="77777777" w:rsidR="0049103A" w:rsidRDefault="0049103A">
                                    <w:pPr>
                                      <w:snapToGrid w:val="0"/>
                                    </w:pPr>
                                  </w:p>
                                  <w:p w14:paraId="7600F78F" w14:textId="77777777" w:rsidR="0049103A" w:rsidRDefault="0049103A">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143" y="14320"/>
                                  <a:ext cx="5384" cy="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7E1C7" w14:textId="77777777" w:rsidR="0049103A" w:rsidRDefault="0049103A">
                                    <w:pPr>
                                      <w:tabs>
                                        <w:tab w:val="right" w:pos="4962"/>
                                      </w:tabs>
                                      <w:rPr>
                                        <w:rFonts w:ascii="Times New Roman" w:eastAsia="ＤＦ平成明朝体W3" w:hAnsi="Times New Roman"/>
                                        <w:color w:val="000000" w:themeColor="text1"/>
                                        <w:sz w:val="18"/>
                                        <w:lang w:val="es-ES_tradnl"/>
                                      </w:rPr>
                                    </w:pPr>
                                    <w:r>
                                      <w:rPr>
                                        <w:rFonts w:ascii="Times New Roman" w:eastAsia="ＤＦ平成明朝体W3" w:hAnsi="Times New Roman"/>
                                        <w:color w:val="000000" w:themeColor="text1"/>
                                        <w:sz w:val="18"/>
                                        <w:lang w:val="es-ES_tradnl"/>
                                      </w:rPr>
                                      <w:t>Arrendador:</w:t>
                                    </w:r>
                                    <w:r>
                                      <w:rPr>
                                        <w:rFonts w:ascii="Times New Roman" w:eastAsia="ＤＦ平成明朝体W3" w:hAnsi="Times New Roman"/>
                                        <w:color w:val="000000" w:themeColor="text1"/>
                                        <w:sz w:val="18"/>
                                        <w:lang w:val="es-ES_tradnl"/>
                                      </w:rPr>
                                      <w:tab/>
                                      <w:t>sello</w:t>
                                    </w:r>
                                  </w:p>
                                  <w:p w14:paraId="270D6E74" w14:textId="77777777" w:rsidR="0049103A" w:rsidRDefault="0049103A">
                                    <w:pPr>
                                      <w:tabs>
                                        <w:tab w:val="right" w:pos="4962"/>
                                      </w:tabs>
                                      <w:rPr>
                                        <w:rFonts w:ascii="Times New Roman" w:eastAsia="ＤＦ平成明朝体W3" w:hAnsi="Times New Roman"/>
                                        <w:color w:val="000000" w:themeColor="text1"/>
                                        <w:sz w:val="18"/>
                                        <w:lang w:val="es-ES_tradnl"/>
                                      </w:rPr>
                                    </w:pPr>
                                    <w:r>
                                      <w:rPr>
                                        <w:rFonts w:ascii="Times New Roman" w:eastAsia="ＤＦ平成明朝体W3" w:hAnsi="Times New Roman"/>
                                        <w:color w:val="000000" w:themeColor="text1"/>
                                        <w:sz w:val="18"/>
                                        <w:lang w:val="es-ES_tradnl"/>
                                      </w:rPr>
                                      <w:t>Arrendatario:</w:t>
                                    </w:r>
                                    <w:r>
                                      <w:rPr>
                                        <w:rFonts w:ascii="Times New Roman" w:eastAsia="ＤＦ平成明朝体W3" w:hAnsi="Times New Roman"/>
                                        <w:color w:val="000000" w:themeColor="text1"/>
                                        <w:sz w:val="18"/>
                                        <w:lang w:val="es-ES_tradnl"/>
                                      </w:rPr>
                                      <w:tab/>
                                      <w:t>sello</w:t>
                                    </w:r>
                                  </w:p>
                                  <w:p w14:paraId="495325D7" w14:textId="77777777" w:rsidR="0049103A" w:rsidRDefault="0049103A">
                                    <w:pPr>
                                      <w:tabs>
                                        <w:tab w:val="left" w:pos="3686"/>
                                      </w:tabs>
                                      <w:snapToGrid w:val="0"/>
                                      <w:rPr>
                                        <w:rFonts w:ascii="ＤＦ平成明朝体W3" w:eastAsia="ＤＦ平成明朝体W3"/>
                                        <w:color w:val="000000" w:themeColor="text1"/>
                                        <w:sz w:val="14"/>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D67AD1" id="Group 57" o:spid="_x0000_s1028" style="position:absolute;left:0;text-align:left;margin-left:3.9pt;margin-top:29.75pt;width:470.55pt;height:64.1pt;z-index:251665408" coordorigin="1551,13745" coordsize="9411,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">
                      <v:rect id="Rectangle 39" o:spid="_x0000_s1029"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14:paraId="30C6236D" w14:textId="77777777" w:rsidR="0049103A" w:rsidRDefault="0049103A">
                              <w:pPr>
                                <w:snapToGrid w:val="0"/>
                                <w:spacing w:beforeLines="50" w:before="155"/>
                                <w:rPr>
                                  <w:u w:val="single"/>
                                </w:rPr>
                              </w:pPr>
                              <w:r>
                                <w:rPr>
                                  <w:rFonts w:hint="eastAsia"/>
                                  <w:u w:val="single"/>
                                </w:rPr>
                                <w:t xml:space="preserve">・　　　　　　　　　　　　　　　　　　　　　　　　　　　　　　　　　　　　　　　　　</w:t>
                              </w:r>
                            </w:p>
                            <w:p w14:paraId="3C49CB17" w14:textId="77777777" w:rsidR="0049103A" w:rsidRDefault="0049103A">
                              <w:pPr>
                                <w:snapToGrid w:val="0"/>
                              </w:pPr>
                            </w:p>
                            <w:p w14:paraId="7600F78F" w14:textId="77777777" w:rsidR="0049103A" w:rsidRDefault="0049103A">
                              <w:pPr>
                                <w:snapToGrid w:val="0"/>
                              </w:pPr>
                            </w:p>
                          </w:txbxContent>
                        </v:textbox>
                      </v:rect>
                      <v:shape id="AutoShape 40" o:spid="_x0000_s1030"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1" type="#_x0000_t202" style="position:absolute;left:4143;top:14320;width:5384;height: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14:paraId="3A27E1C7" w14:textId="77777777" w:rsidR="0049103A" w:rsidRDefault="0049103A">
                              <w:pPr>
                                <w:tabs>
                                  <w:tab w:val="right" w:pos="4962"/>
                                </w:tabs>
                                <w:rPr>
                                  <w:rFonts w:ascii="Times New Roman" w:eastAsia="ＤＦ平成明朝体W3" w:hAnsi="Times New Roman"/>
                                  <w:color w:val="000000" w:themeColor="text1"/>
                                  <w:sz w:val="18"/>
                                  <w:lang w:val="es-ES_tradnl"/>
                                </w:rPr>
                              </w:pPr>
                              <w:r>
                                <w:rPr>
                                  <w:rFonts w:ascii="Times New Roman" w:eastAsia="ＤＦ平成明朝体W3" w:hAnsi="Times New Roman"/>
                                  <w:color w:val="000000" w:themeColor="text1"/>
                                  <w:sz w:val="18"/>
                                  <w:lang w:val="es-ES_tradnl"/>
                                </w:rPr>
                                <w:t>Arrendador:</w:t>
                              </w:r>
                              <w:r>
                                <w:rPr>
                                  <w:rFonts w:ascii="Times New Roman" w:eastAsia="ＤＦ平成明朝体W3" w:hAnsi="Times New Roman"/>
                                  <w:color w:val="000000" w:themeColor="text1"/>
                                  <w:sz w:val="18"/>
                                  <w:lang w:val="es-ES_tradnl"/>
                                </w:rPr>
                                <w:tab/>
                                <w:t>sello</w:t>
                              </w:r>
                            </w:p>
                            <w:p w14:paraId="270D6E74" w14:textId="77777777" w:rsidR="0049103A" w:rsidRDefault="0049103A">
                              <w:pPr>
                                <w:tabs>
                                  <w:tab w:val="right" w:pos="4962"/>
                                </w:tabs>
                                <w:rPr>
                                  <w:rFonts w:ascii="Times New Roman" w:eastAsia="ＤＦ平成明朝体W3" w:hAnsi="Times New Roman"/>
                                  <w:color w:val="000000" w:themeColor="text1"/>
                                  <w:sz w:val="18"/>
                                  <w:lang w:val="es-ES_tradnl"/>
                                </w:rPr>
                              </w:pPr>
                              <w:r>
                                <w:rPr>
                                  <w:rFonts w:ascii="Times New Roman" w:eastAsia="ＤＦ平成明朝体W3" w:hAnsi="Times New Roman"/>
                                  <w:color w:val="000000" w:themeColor="text1"/>
                                  <w:sz w:val="18"/>
                                  <w:lang w:val="es-ES_tradnl"/>
                                </w:rPr>
                                <w:t>Arrendatario:</w:t>
                              </w:r>
                              <w:r>
                                <w:rPr>
                                  <w:rFonts w:ascii="Times New Roman" w:eastAsia="ＤＦ平成明朝体W3" w:hAnsi="Times New Roman"/>
                                  <w:color w:val="000000" w:themeColor="text1"/>
                                  <w:sz w:val="18"/>
                                  <w:lang w:val="es-ES_tradnl"/>
                                </w:rPr>
                                <w:tab/>
                                <w:t>sello</w:t>
                              </w:r>
                            </w:p>
                            <w:p w14:paraId="495325D7" w14:textId="77777777" w:rsidR="0049103A" w:rsidRDefault="0049103A">
                              <w:pPr>
                                <w:tabs>
                                  <w:tab w:val="left" w:pos="3686"/>
                                </w:tabs>
                                <w:snapToGrid w:val="0"/>
                                <w:rPr>
                                  <w:rFonts w:ascii="ＤＦ平成明朝体W3" w:eastAsia="ＤＦ平成明朝体W3"/>
                                  <w:color w:val="000000" w:themeColor="text1"/>
                                  <w:sz w:val="14"/>
                                </w:rPr>
                              </w:pPr>
                            </w:p>
                          </w:txbxContent>
                        </v:textbox>
                      </v:shape>
                    </v:group>
                  </w:pict>
                </mc:Fallback>
              </mc:AlternateContent>
            </w:r>
            <w:r>
              <w:rPr>
                <w:rFonts w:ascii="Times New Roman" w:eastAsia="ＭＳ ゴシック" w:hAnsi="Times New Roman"/>
                <w:color w:val="000000" w:themeColor="text1"/>
                <w:sz w:val="18"/>
                <w:szCs w:val="18"/>
                <w:lang w:val="es-ES_tradnl"/>
              </w:rPr>
              <w:t>(Las partes con entre paréntesis indican las razones por las cuales el arrendatario va a asumir sus costos de modo especial, siendo originariamente los gastos cubiertos por el arrendador.)</w:t>
            </w:r>
          </w:p>
        </w:tc>
      </w:tr>
    </w:tbl>
    <w:p w14:paraId="222B32A8" w14:textId="77777777" w:rsidR="00371F07" w:rsidRDefault="00371F07">
      <w:pPr>
        <w:tabs>
          <w:tab w:val="center" w:pos="4252"/>
        </w:tabs>
        <w:snapToGrid w:val="0"/>
        <w:rPr>
          <w:rFonts w:ascii="Times New Roman" w:eastAsia="ＭＳ ゴシック" w:hAnsi="Times New Roman"/>
          <w:sz w:val="24"/>
          <w:lang w:val="es-ES"/>
        </w:rPr>
      </w:pPr>
    </w:p>
    <w:p w14:paraId="6E431585" w14:textId="77777777" w:rsidR="00371F07" w:rsidRDefault="00371F07">
      <w:pPr>
        <w:tabs>
          <w:tab w:val="center" w:pos="4252"/>
        </w:tabs>
        <w:snapToGrid w:val="0"/>
        <w:rPr>
          <w:rFonts w:ascii="Times New Roman" w:eastAsia="ＭＳ ゴシック" w:hAnsi="Times New Roman"/>
          <w:sz w:val="24"/>
          <w:lang w:val="es-ES"/>
        </w:rPr>
      </w:pPr>
    </w:p>
    <w:p w14:paraId="1E9D7BE4" w14:textId="77777777" w:rsidR="00371F07" w:rsidRDefault="00371F07">
      <w:pPr>
        <w:tabs>
          <w:tab w:val="center" w:pos="4252"/>
        </w:tabs>
        <w:snapToGrid w:val="0"/>
        <w:rPr>
          <w:rFonts w:ascii="Times New Roman" w:eastAsia="ＭＳ ゴシック" w:hAnsi="Times New Roman"/>
          <w:sz w:val="24"/>
          <w:lang w:val="es-ES"/>
        </w:rPr>
      </w:pPr>
    </w:p>
    <w:p w14:paraId="1AA694F3" w14:textId="77777777" w:rsidR="00371F07" w:rsidRDefault="00371F07">
      <w:pPr>
        <w:tabs>
          <w:tab w:val="center" w:pos="4252"/>
        </w:tabs>
        <w:snapToGrid w:val="0"/>
        <w:rPr>
          <w:rFonts w:ascii="Times New Roman" w:eastAsia="ＭＳ ゴシック" w:hAnsi="Times New Roman"/>
          <w:sz w:val="24"/>
          <w:lang w:val="es-ES"/>
        </w:rPr>
      </w:pPr>
    </w:p>
    <w:p w14:paraId="03ACEDD2" w14:textId="77777777" w:rsidR="00371F07" w:rsidRDefault="00371F07">
      <w:pPr>
        <w:tabs>
          <w:tab w:val="center" w:pos="4252"/>
        </w:tabs>
        <w:snapToGrid w:val="0"/>
        <w:rPr>
          <w:rFonts w:ascii="Times New Roman" w:eastAsia="ＭＳ ゴシック" w:hAnsi="Times New Roman"/>
          <w:sz w:val="24"/>
          <w:lang w:val="es-ES"/>
        </w:rPr>
      </w:pPr>
    </w:p>
    <w:p w14:paraId="1C2C45F7" w14:textId="77777777" w:rsidR="00371F07" w:rsidRDefault="00371F07">
      <w:pPr>
        <w:tabs>
          <w:tab w:val="center" w:pos="4252"/>
        </w:tabs>
        <w:snapToGrid w:val="0"/>
        <w:rPr>
          <w:rFonts w:ascii="Times New Roman" w:eastAsia="ＭＳ ゴシック" w:hAnsi="Times New Roman"/>
          <w:sz w:val="24"/>
          <w:lang w:val="es-ES"/>
        </w:rPr>
      </w:pPr>
    </w:p>
    <w:p w14:paraId="6984E2CE" w14:textId="77777777" w:rsidR="003378ED" w:rsidRDefault="003378ED">
      <w:pPr>
        <w:widowControl/>
        <w:jc w:val="left"/>
        <w:rPr>
          <w:rFonts w:ascii="Times New Roman" w:eastAsia="ＭＳ ゴシック" w:hAnsi="Times New Roman"/>
          <w:sz w:val="24"/>
          <w:lang w:val="es-ES"/>
        </w:rPr>
      </w:pPr>
      <w:r>
        <w:rPr>
          <w:rFonts w:ascii="Times New Roman" w:eastAsia="ＭＳ ゴシック" w:hAnsi="Times New Roman"/>
          <w:sz w:val="24"/>
          <w:lang w:val="es-ES"/>
        </w:rPr>
        <w:br w:type="page"/>
      </w:r>
    </w:p>
    <w:p w14:paraId="29FDDD04" w14:textId="77777777" w:rsidR="00371F07" w:rsidRDefault="00371F07">
      <w:pPr>
        <w:tabs>
          <w:tab w:val="center" w:pos="4252"/>
        </w:tabs>
        <w:snapToGrid w:val="0"/>
        <w:rPr>
          <w:rFonts w:ascii="Times New Roman" w:eastAsia="ＭＳ ゴシック" w:hAnsi="Times New Roman"/>
          <w:sz w:val="24"/>
          <w:lang w:val="es-ES"/>
        </w:rPr>
      </w:pPr>
    </w:p>
    <w:p w14:paraId="0B14B6AD" w14:textId="77777777" w:rsidR="00371F07" w:rsidRDefault="00DA4FAC">
      <w:pPr>
        <w:tabs>
          <w:tab w:val="center" w:pos="4252"/>
        </w:tabs>
        <w:snapToGrid w:val="0"/>
        <w:rPr>
          <w:rFonts w:ascii="Times New Roman" w:eastAsia="ＭＳ ゴシック" w:hAnsi="Times New Roman"/>
          <w:b/>
          <w:sz w:val="21"/>
          <w:lang w:val="es-ES"/>
        </w:rPr>
      </w:pPr>
      <w:r>
        <w:rPr>
          <w:rFonts w:ascii="Times New Roman" w:eastAsia="ＭＳ ゴシック" w:hAnsi="Times New Roman"/>
          <w:b/>
          <w:sz w:val="21"/>
          <w:lang w:val="es-ES"/>
        </w:rPr>
        <w:t>Espacio para firmar y poner sello:</w:t>
      </w:r>
    </w:p>
    <w:tbl>
      <w:tblPr>
        <w:tblW w:w="9781" w:type="dxa"/>
        <w:tblInd w:w="340" w:type="dxa"/>
        <w:tblLook w:val="01E0" w:firstRow="1" w:lastRow="1" w:firstColumn="1" w:lastColumn="1" w:noHBand="0" w:noVBand="0"/>
      </w:tblPr>
      <w:tblGrid>
        <w:gridCol w:w="9781"/>
      </w:tblGrid>
      <w:tr w:rsidR="00371F07" w14:paraId="5B89AC10" w14:textId="77777777">
        <w:trPr>
          <w:trHeight w:val="9567"/>
        </w:trPr>
        <w:tc>
          <w:tcPr>
            <w:tcW w:w="9781" w:type="dxa"/>
            <w:tcBorders>
              <w:top w:val="single" w:sz="6" w:space="0" w:color="auto"/>
              <w:left w:val="single" w:sz="6" w:space="0" w:color="auto"/>
              <w:bottom w:val="single" w:sz="6" w:space="0" w:color="auto"/>
              <w:right w:val="single" w:sz="6" w:space="0" w:color="auto"/>
            </w:tcBorders>
          </w:tcPr>
          <w:p w14:paraId="34B0C49E" w14:textId="77777777" w:rsidR="00371F07" w:rsidRDefault="00DA4FAC" w:rsidP="003378ED">
            <w:pPr>
              <w:snapToGrid w:val="0"/>
              <w:spacing w:before="140"/>
              <w:ind w:leftChars="182" w:left="399" w:rightChars="246" w:right="539"/>
              <w:rPr>
                <w:rFonts w:ascii="Times New Roman" w:eastAsia="ＭＳ ゴシック" w:hAnsi="Times New Roman"/>
                <w:sz w:val="21"/>
                <w:szCs w:val="22"/>
                <w:lang w:val="es-ES"/>
              </w:rPr>
            </w:pPr>
            <w:r>
              <w:rPr>
                <w:rFonts w:ascii="Times New Roman" w:eastAsia="ＭＳ ゴシック" w:hAnsi="Times New Roman"/>
                <w:sz w:val="21"/>
                <w:szCs w:val="22"/>
                <w:lang w:val="es-ES"/>
              </w:rPr>
              <w:t>Se confeccionarán dos ejemplares del contrato de arrendamiento del mismo tenor y luego de que el arrendador y el arrendatario firmen y sellen (con el sello personal), se entregará un ejemplar al arrendador y otro al arrendatario para su conservación.</w:t>
            </w:r>
          </w:p>
          <w:p w14:paraId="7C73BCF5" w14:textId="77777777" w:rsidR="00371F07" w:rsidRDefault="00371F07">
            <w:pPr>
              <w:tabs>
                <w:tab w:val="center" w:pos="4252"/>
                <w:tab w:val="right" w:pos="8504"/>
              </w:tabs>
              <w:snapToGrid w:val="0"/>
              <w:ind w:rightChars="246" w:right="539"/>
              <w:rPr>
                <w:rFonts w:ascii="Times New Roman" w:eastAsia="ＭＳ ゴシック" w:hAnsi="Times New Roman"/>
                <w:sz w:val="21"/>
                <w:szCs w:val="22"/>
                <w:lang w:val="es-ES"/>
              </w:rPr>
            </w:pPr>
          </w:p>
          <w:p w14:paraId="7F2501DB" w14:textId="77777777" w:rsidR="00371F07" w:rsidRDefault="00371F07">
            <w:pPr>
              <w:tabs>
                <w:tab w:val="center" w:pos="4252"/>
                <w:tab w:val="right" w:pos="8504"/>
              </w:tabs>
              <w:snapToGrid w:val="0"/>
              <w:spacing w:line="360" w:lineRule="auto"/>
              <w:rPr>
                <w:rFonts w:ascii="Times New Roman" w:eastAsia="ＭＳ ゴシック" w:hAnsi="Times New Roman"/>
                <w:sz w:val="21"/>
                <w:szCs w:val="22"/>
                <w:lang w:val="es-ES_tradnl"/>
              </w:rPr>
            </w:pPr>
          </w:p>
          <w:p w14:paraId="49C51C54" w14:textId="77777777" w:rsidR="00371F07" w:rsidRDefault="00371F07">
            <w:pPr>
              <w:tabs>
                <w:tab w:val="center" w:pos="4252"/>
                <w:tab w:val="right" w:pos="8504"/>
              </w:tabs>
              <w:snapToGrid w:val="0"/>
              <w:spacing w:line="360" w:lineRule="auto"/>
              <w:rPr>
                <w:rFonts w:ascii="Times New Roman" w:eastAsia="ＭＳ ゴシック" w:hAnsi="Times New Roman"/>
                <w:sz w:val="21"/>
                <w:szCs w:val="22"/>
                <w:lang w:val="es-ES_tradnl"/>
              </w:rPr>
            </w:pPr>
          </w:p>
          <w:p w14:paraId="29DCA067" w14:textId="77777777" w:rsidR="00371F07" w:rsidRDefault="00DA4FAC">
            <w:pPr>
              <w:tabs>
                <w:tab w:val="center" w:pos="4252"/>
                <w:tab w:val="right" w:pos="8504"/>
              </w:tabs>
              <w:snapToGrid w:val="0"/>
              <w:spacing w:line="360" w:lineRule="auto"/>
              <w:ind w:firstLineChars="100" w:firstLine="229"/>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A        de         de 20</w:t>
            </w:r>
          </w:p>
          <w:p w14:paraId="100259C0" w14:textId="77777777" w:rsidR="00371F07" w:rsidRDefault="00371F07">
            <w:pPr>
              <w:tabs>
                <w:tab w:val="center" w:pos="4252"/>
                <w:tab w:val="right" w:pos="8504"/>
              </w:tabs>
              <w:snapToGrid w:val="0"/>
              <w:rPr>
                <w:rFonts w:ascii="Times New Roman" w:eastAsia="ＭＳ ゴシック" w:hAnsi="Times New Roman"/>
                <w:sz w:val="21"/>
                <w:szCs w:val="22"/>
                <w:lang w:val="es-ES_tradn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3"/>
              <w:gridCol w:w="1850"/>
              <w:gridCol w:w="121"/>
              <w:gridCol w:w="356"/>
              <w:gridCol w:w="269"/>
              <w:gridCol w:w="1049"/>
              <w:gridCol w:w="716"/>
              <w:gridCol w:w="246"/>
              <w:gridCol w:w="1003"/>
              <w:gridCol w:w="374"/>
              <w:gridCol w:w="604"/>
              <w:gridCol w:w="914"/>
            </w:tblGrid>
            <w:tr w:rsidR="008F6231" w14:paraId="3725FFEB" w14:textId="77777777" w:rsidTr="00F61783">
              <w:tc>
                <w:tcPr>
                  <w:tcW w:w="2063" w:type="dxa"/>
                </w:tcPr>
                <w:p w14:paraId="4539D56B" w14:textId="77777777" w:rsidR="008F6231" w:rsidRDefault="008F6231">
                  <w:pPr>
                    <w:tabs>
                      <w:tab w:val="center" w:pos="4252"/>
                      <w:tab w:val="right" w:pos="8504"/>
                    </w:tabs>
                    <w:spacing w:line="300" w:lineRule="auto"/>
                    <w:jc w:val="center"/>
                    <w:rPr>
                      <w:rFonts w:ascii="Times New Roman" w:eastAsia="ＭＳ ゴシック" w:hAnsi="Times New Roman"/>
                      <w:sz w:val="18"/>
                      <w:szCs w:val="22"/>
                      <w:highlight w:val="yellow"/>
                      <w:lang w:val="es-ES_tradnl"/>
                    </w:rPr>
                  </w:pPr>
                  <w:r>
                    <w:rPr>
                      <w:rFonts w:ascii="Times New Roman" w:eastAsia="ＭＳ ゴシック" w:hAnsi="Times New Roman"/>
                      <w:sz w:val="18"/>
                      <w:szCs w:val="22"/>
                      <w:lang w:val="es-ES_tradnl"/>
                    </w:rPr>
                    <w:t>EL ARRENDADOR</w:t>
                  </w:r>
                </w:p>
              </w:tc>
              <w:tc>
                <w:tcPr>
                  <w:tcW w:w="7502" w:type="dxa"/>
                  <w:gridSpan w:val="11"/>
                  <w:vAlign w:val="center"/>
                </w:tcPr>
                <w:p w14:paraId="56BD4C53" w14:textId="77777777" w:rsidR="008F6231" w:rsidRDefault="008F6231">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 xml:space="preserve">Domicilio </w:t>
                  </w:r>
                  <w:r>
                    <w:rPr>
                      <w:rFonts w:ascii="Times New Roman" w:eastAsia="ＭＳ ゴシック" w:hAnsi="Times New Roman"/>
                      <w:sz w:val="21"/>
                      <w:szCs w:val="22"/>
                      <w:lang w:val="es-ES_tradnl"/>
                    </w:rPr>
                    <w:t>〒</w:t>
                  </w:r>
                </w:p>
              </w:tc>
            </w:tr>
            <w:tr w:rsidR="00371F07" w14:paraId="69F15ABC" w14:textId="77777777" w:rsidTr="008F6231">
              <w:tc>
                <w:tcPr>
                  <w:tcW w:w="2063" w:type="dxa"/>
                </w:tcPr>
                <w:p w14:paraId="47D7A633" w14:textId="77777777" w:rsidR="00371F07" w:rsidRDefault="00371F07">
                  <w:pPr>
                    <w:tabs>
                      <w:tab w:val="center" w:pos="4252"/>
                      <w:tab w:val="right" w:pos="8504"/>
                    </w:tabs>
                    <w:spacing w:line="300" w:lineRule="auto"/>
                    <w:jc w:val="center"/>
                    <w:rPr>
                      <w:rFonts w:ascii="Times New Roman" w:eastAsia="ＭＳ ゴシック" w:hAnsi="Times New Roman"/>
                      <w:sz w:val="18"/>
                      <w:szCs w:val="22"/>
                      <w:highlight w:val="yellow"/>
                      <w:lang w:val="es-ES_tradnl"/>
                    </w:rPr>
                  </w:pPr>
                </w:p>
              </w:tc>
              <w:tc>
                <w:tcPr>
                  <w:tcW w:w="5984" w:type="dxa"/>
                  <w:gridSpan w:val="9"/>
                  <w:vAlign w:val="center"/>
                </w:tcPr>
                <w:p w14:paraId="370FC579" w14:textId="77777777" w:rsidR="00371F07" w:rsidRDefault="00DA4FAC">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w:t>
                  </w:r>
                </w:p>
              </w:tc>
              <w:tc>
                <w:tcPr>
                  <w:tcW w:w="1518" w:type="dxa"/>
                  <w:gridSpan w:val="2"/>
                  <w:vAlign w:val="center"/>
                </w:tcPr>
                <w:p w14:paraId="73178FB7" w14:textId="77777777" w:rsidR="00371F07" w:rsidRDefault="00DA4FAC">
                  <w:pPr>
                    <w:tabs>
                      <w:tab w:val="center" w:pos="4252"/>
                      <w:tab w:val="right" w:pos="8504"/>
                    </w:tabs>
                    <w:spacing w:line="300" w:lineRule="auto"/>
                    <w:jc w:val="righ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sello</w:t>
                  </w:r>
                </w:p>
              </w:tc>
            </w:tr>
            <w:tr w:rsidR="008F6231" w14:paraId="3F179F6B" w14:textId="77777777" w:rsidTr="00452EC4">
              <w:tc>
                <w:tcPr>
                  <w:tcW w:w="2063" w:type="dxa"/>
                </w:tcPr>
                <w:p w14:paraId="6B32D6DB" w14:textId="77777777" w:rsidR="008F6231" w:rsidRDefault="008F6231">
                  <w:pPr>
                    <w:tabs>
                      <w:tab w:val="center" w:pos="4252"/>
                      <w:tab w:val="right" w:pos="8504"/>
                    </w:tabs>
                    <w:jc w:val="center"/>
                    <w:rPr>
                      <w:rFonts w:ascii="Times New Roman" w:eastAsia="ＭＳ ゴシック" w:hAnsi="Times New Roman"/>
                      <w:sz w:val="18"/>
                      <w:szCs w:val="22"/>
                      <w:lang w:val="es-ES_tradnl"/>
                    </w:rPr>
                  </w:pPr>
                </w:p>
              </w:tc>
              <w:tc>
                <w:tcPr>
                  <w:tcW w:w="7502" w:type="dxa"/>
                  <w:gridSpan w:val="11"/>
                  <w:vAlign w:val="center"/>
                </w:tcPr>
                <w:p w14:paraId="1869735E" w14:textId="77777777" w:rsidR="008F6231" w:rsidRDefault="008F6231">
                  <w:pPr>
                    <w:tabs>
                      <w:tab w:val="center" w:pos="4252"/>
                      <w:tab w:val="right" w:pos="8504"/>
                    </w:tabs>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Número de teléfono</w:t>
                  </w:r>
                </w:p>
                <w:p w14:paraId="207B8E87" w14:textId="77777777" w:rsidR="008F6231" w:rsidRDefault="008F6231">
                  <w:pPr>
                    <w:tabs>
                      <w:tab w:val="center" w:pos="4252"/>
                      <w:tab w:val="right" w:pos="8504"/>
                    </w:tabs>
                    <w:rPr>
                      <w:rFonts w:ascii="Times New Roman" w:eastAsia="ＭＳ ゴシック" w:hAnsi="Times New Roman"/>
                      <w:sz w:val="21"/>
                      <w:szCs w:val="22"/>
                      <w:lang w:val="es-ES_tradnl"/>
                    </w:rPr>
                  </w:pPr>
                </w:p>
              </w:tc>
            </w:tr>
            <w:tr w:rsidR="008F6231" w14:paraId="06CE32FF" w14:textId="77777777" w:rsidTr="00421D5B">
              <w:tc>
                <w:tcPr>
                  <w:tcW w:w="2063" w:type="dxa"/>
                </w:tcPr>
                <w:p w14:paraId="084BA590" w14:textId="77777777" w:rsidR="008F6231" w:rsidRDefault="008F6231">
                  <w:pPr>
                    <w:tabs>
                      <w:tab w:val="center" w:pos="4252"/>
                      <w:tab w:val="right" w:pos="8504"/>
                    </w:tabs>
                    <w:spacing w:line="300" w:lineRule="auto"/>
                    <w:jc w:val="center"/>
                    <w:rPr>
                      <w:rFonts w:ascii="Times New Roman" w:eastAsia="ＭＳ ゴシック" w:hAnsi="Times New Roman"/>
                      <w:sz w:val="18"/>
                      <w:szCs w:val="22"/>
                      <w:highlight w:val="yellow"/>
                      <w:lang w:val="es-ES_tradnl"/>
                    </w:rPr>
                  </w:pPr>
                  <w:r>
                    <w:rPr>
                      <w:rFonts w:ascii="Times New Roman" w:eastAsia="ＭＳ ゴシック" w:hAnsi="Times New Roman"/>
                      <w:sz w:val="18"/>
                      <w:szCs w:val="22"/>
                      <w:lang w:val="es-ES_tradnl"/>
                    </w:rPr>
                    <w:t>EL ARRENDATARIO</w:t>
                  </w:r>
                </w:p>
              </w:tc>
              <w:tc>
                <w:tcPr>
                  <w:tcW w:w="7502" w:type="dxa"/>
                  <w:gridSpan w:val="11"/>
                  <w:vAlign w:val="center"/>
                </w:tcPr>
                <w:p w14:paraId="591B490C" w14:textId="77777777" w:rsidR="008F6231" w:rsidRDefault="008F6231">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 xml:space="preserve">Domicilio </w:t>
                  </w:r>
                  <w:r>
                    <w:rPr>
                      <w:rFonts w:ascii="Times New Roman" w:eastAsia="ＭＳ ゴシック" w:hAnsi="Times New Roman"/>
                      <w:sz w:val="21"/>
                      <w:szCs w:val="22"/>
                      <w:lang w:val="es-ES_tradnl"/>
                    </w:rPr>
                    <w:t>〒</w:t>
                  </w:r>
                </w:p>
              </w:tc>
            </w:tr>
            <w:tr w:rsidR="00371F07" w14:paraId="1B3E96B6" w14:textId="77777777" w:rsidTr="008F6231">
              <w:tc>
                <w:tcPr>
                  <w:tcW w:w="2063" w:type="dxa"/>
                </w:tcPr>
                <w:p w14:paraId="2F8707C0" w14:textId="77777777" w:rsidR="00371F07" w:rsidRDefault="00371F07">
                  <w:pPr>
                    <w:tabs>
                      <w:tab w:val="center" w:pos="4252"/>
                      <w:tab w:val="right" w:pos="8504"/>
                    </w:tabs>
                    <w:spacing w:line="300" w:lineRule="auto"/>
                    <w:rPr>
                      <w:rFonts w:ascii="Times New Roman" w:eastAsia="ＭＳ ゴシック" w:hAnsi="Times New Roman"/>
                      <w:sz w:val="21"/>
                      <w:szCs w:val="22"/>
                      <w:highlight w:val="yellow"/>
                      <w:lang w:val="es-ES_tradnl"/>
                    </w:rPr>
                  </w:pPr>
                </w:p>
              </w:tc>
              <w:tc>
                <w:tcPr>
                  <w:tcW w:w="5984" w:type="dxa"/>
                  <w:gridSpan w:val="9"/>
                  <w:vAlign w:val="center"/>
                </w:tcPr>
                <w:p w14:paraId="6A41238B" w14:textId="77777777" w:rsidR="00371F07" w:rsidRDefault="00DA4FAC">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w:t>
                  </w:r>
                </w:p>
              </w:tc>
              <w:tc>
                <w:tcPr>
                  <w:tcW w:w="1518" w:type="dxa"/>
                  <w:gridSpan w:val="2"/>
                  <w:vAlign w:val="center"/>
                </w:tcPr>
                <w:p w14:paraId="5FFD80AF" w14:textId="77777777" w:rsidR="00371F07" w:rsidRDefault="00DA4FAC">
                  <w:pPr>
                    <w:tabs>
                      <w:tab w:val="center" w:pos="4252"/>
                      <w:tab w:val="right" w:pos="8504"/>
                    </w:tabs>
                    <w:spacing w:line="300" w:lineRule="auto"/>
                    <w:jc w:val="righ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sello</w:t>
                  </w:r>
                </w:p>
              </w:tc>
            </w:tr>
            <w:tr w:rsidR="00371F07" w14:paraId="182BC606" w14:textId="77777777" w:rsidTr="008F6231">
              <w:tc>
                <w:tcPr>
                  <w:tcW w:w="2063" w:type="dxa"/>
                </w:tcPr>
                <w:p w14:paraId="4B28957D" w14:textId="77777777" w:rsidR="00371F07" w:rsidRDefault="00371F07">
                  <w:pPr>
                    <w:tabs>
                      <w:tab w:val="center" w:pos="4252"/>
                      <w:tab w:val="right" w:pos="8504"/>
                    </w:tabs>
                    <w:rPr>
                      <w:rFonts w:ascii="Times New Roman" w:eastAsia="ＭＳ ゴシック" w:hAnsi="Times New Roman"/>
                      <w:sz w:val="21"/>
                      <w:szCs w:val="22"/>
                      <w:highlight w:val="yellow"/>
                      <w:lang w:val="es-ES_tradnl"/>
                    </w:rPr>
                  </w:pPr>
                </w:p>
              </w:tc>
              <w:tc>
                <w:tcPr>
                  <w:tcW w:w="5984" w:type="dxa"/>
                  <w:gridSpan w:val="9"/>
                  <w:vAlign w:val="center"/>
                </w:tcPr>
                <w:p w14:paraId="6EFBC049" w14:textId="77777777" w:rsidR="00371F07" w:rsidRDefault="00DA4FAC">
                  <w:pPr>
                    <w:tabs>
                      <w:tab w:val="center" w:pos="4252"/>
                      <w:tab w:val="right" w:pos="8504"/>
                    </w:tabs>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Número de teléfono</w:t>
                  </w:r>
                </w:p>
                <w:p w14:paraId="4B0CB598" w14:textId="77777777" w:rsidR="00371F07" w:rsidRDefault="00371F07">
                  <w:pPr>
                    <w:tabs>
                      <w:tab w:val="center" w:pos="4252"/>
                      <w:tab w:val="right" w:pos="8504"/>
                    </w:tabs>
                    <w:rPr>
                      <w:rFonts w:ascii="Times New Roman" w:eastAsia="ＭＳ ゴシック" w:hAnsi="Times New Roman"/>
                      <w:sz w:val="21"/>
                      <w:szCs w:val="22"/>
                      <w:lang w:val="es-ES_tradnl"/>
                    </w:rPr>
                  </w:pPr>
                </w:p>
              </w:tc>
              <w:tc>
                <w:tcPr>
                  <w:tcW w:w="1518" w:type="dxa"/>
                  <w:gridSpan w:val="2"/>
                  <w:vAlign w:val="center"/>
                </w:tcPr>
                <w:p w14:paraId="419F5279" w14:textId="77777777" w:rsidR="00371F07" w:rsidRDefault="00371F07">
                  <w:pPr>
                    <w:tabs>
                      <w:tab w:val="center" w:pos="4252"/>
                      <w:tab w:val="right" w:pos="8504"/>
                    </w:tabs>
                    <w:rPr>
                      <w:rFonts w:ascii="Times New Roman" w:eastAsia="ＭＳ ゴシック" w:hAnsi="Times New Roman"/>
                      <w:sz w:val="21"/>
                      <w:szCs w:val="22"/>
                      <w:highlight w:val="yellow"/>
                      <w:lang w:val="es-ES_tradnl"/>
                    </w:rPr>
                  </w:pPr>
                </w:p>
              </w:tc>
            </w:tr>
            <w:tr w:rsidR="00371F07" w14:paraId="79018B73" w14:textId="77777777" w:rsidTr="008F6231">
              <w:tc>
                <w:tcPr>
                  <w:tcW w:w="2063" w:type="dxa"/>
                </w:tcPr>
                <w:p w14:paraId="62589464" w14:textId="77777777" w:rsidR="00371F07" w:rsidRDefault="00371F07">
                  <w:pPr>
                    <w:tabs>
                      <w:tab w:val="center" w:pos="4252"/>
                      <w:tab w:val="right" w:pos="8504"/>
                    </w:tabs>
                    <w:spacing w:line="300" w:lineRule="auto"/>
                    <w:jc w:val="center"/>
                    <w:rPr>
                      <w:rFonts w:ascii="Times New Roman" w:eastAsia="ＭＳ ゴシック" w:hAnsi="Times New Roman"/>
                      <w:strike/>
                      <w:color w:val="0000FF"/>
                      <w:sz w:val="21"/>
                      <w:szCs w:val="22"/>
                      <w:lang w:val="es-ES_tradnl"/>
                    </w:rPr>
                  </w:pPr>
                </w:p>
              </w:tc>
              <w:tc>
                <w:tcPr>
                  <w:tcW w:w="5984" w:type="dxa"/>
                  <w:gridSpan w:val="9"/>
                  <w:vAlign w:val="center"/>
                </w:tcPr>
                <w:p w14:paraId="7B41B3B7" w14:textId="77777777" w:rsidR="00371F07" w:rsidRDefault="00371F07">
                  <w:pPr>
                    <w:tabs>
                      <w:tab w:val="center" w:pos="4252"/>
                      <w:tab w:val="right" w:pos="8504"/>
                    </w:tabs>
                    <w:spacing w:line="300" w:lineRule="auto"/>
                    <w:rPr>
                      <w:rFonts w:ascii="Times New Roman" w:eastAsia="ＭＳ ゴシック" w:hAnsi="Times New Roman"/>
                      <w:strike/>
                      <w:color w:val="0000FF"/>
                      <w:sz w:val="21"/>
                      <w:szCs w:val="22"/>
                      <w:lang w:val="es-ES_tradnl"/>
                    </w:rPr>
                  </w:pPr>
                </w:p>
              </w:tc>
              <w:tc>
                <w:tcPr>
                  <w:tcW w:w="1518" w:type="dxa"/>
                  <w:gridSpan w:val="2"/>
                  <w:vAlign w:val="center"/>
                </w:tcPr>
                <w:p w14:paraId="22986932" w14:textId="77777777" w:rsidR="00371F07" w:rsidRDefault="00371F07">
                  <w:pPr>
                    <w:tabs>
                      <w:tab w:val="center" w:pos="4252"/>
                      <w:tab w:val="right" w:pos="8504"/>
                    </w:tabs>
                    <w:spacing w:line="300" w:lineRule="auto"/>
                    <w:rPr>
                      <w:rFonts w:ascii="Times New Roman" w:eastAsia="ＭＳ ゴシック" w:hAnsi="Times New Roman"/>
                      <w:strike/>
                      <w:color w:val="0000FF"/>
                      <w:sz w:val="21"/>
                      <w:szCs w:val="22"/>
                      <w:highlight w:val="yellow"/>
                      <w:lang w:val="es-ES_tradnl"/>
                    </w:rPr>
                  </w:pPr>
                </w:p>
                <w:p w14:paraId="4C08646D" w14:textId="77777777" w:rsidR="00371F07" w:rsidRDefault="00371F07">
                  <w:pPr>
                    <w:tabs>
                      <w:tab w:val="center" w:pos="4252"/>
                      <w:tab w:val="right" w:pos="8504"/>
                    </w:tabs>
                    <w:spacing w:line="300" w:lineRule="auto"/>
                    <w:rPr>
                      <w:rFonts w:ascii="Times New Roman" w:eastAsia="ＭＳ ゴシック" w:hAnsi="Times New Roman"/>
                      <w:strike/>
                      <w:color w:val="0000FF"/>
                      <w:sz w:val="21"/>
                      <w:szCs w:val="22"/>
                      <w:highlight w:val="yellow"/>
                      <w:lang w:val="es-ES_tradnl"/>
                    </w:rPr>
                  </w:pPr>
                </w:p>
              </w:tc>
            </w:tr>
            <w:tr w:rsidR="00371F07" w14:paraId="5FF31B82" w14:textId="77777777" w:rsidTr="008F6231">
              <w:tc>
                <w:tcPr>
                  <w:tcW w:w="2063" w:type="dxa"/>
                </w:tcPr>
                <w:p w14:paraId="4B4FC385" w14:textId="77777777" w:rsidR="00371F07" w:rsidRDefault="00371F07">
                  <w:pPr>
                    <w:tabs>
                      <w:tab w:val="center" w:pos="4252"/>
                      <w:tab w:val="right" w:pos="8504"/>
                    </w:tabs>
                    <w:spacing w:line="300" w:lineRule="auto"/>
                    <w:rPr>
                      <w:rFonts w:ascii="Times New Roman" w:eastAsia="ＭＳ ゴシック" w:hAnsi="Times New Roman"/>
                      <w:strike/>
                      <w:color w:val="0000FF"/>
                      <w:sz w:val="21"/>
                      <w:szCs w:val="22"/>
                      <w:lang w:val="es-ES_tradnl"/>
                    </w:rPr>
                  </w:pPr>
                </w:p>
              </w:tc>
              <w:tc>
                <w:tcPr>
                  <w:tcW w:w="5984" w:type="dxa"/>
                  <w:gridSpan w:val="9"/>
                  <w:vAlign w:val="center"/>
                </w:tcPr>
                <w:p w14:paraId="4E0CB230" w14:textId="77777777" w:rsidR="00371F07" w:rsidRDefault="00371F07">
                  <w:pPr>
                    <w:tabs>
                      <w:tab w:val="center" w:pos="4252"/>
                      <w:tab w:val="right" w:pos="8504"/>
                    </w:tabs>
                    <w:spacing w:line="300" w:lineRule="auto"/>
                    <w:rPr>
                      <w:rFonts w:ascii="Times New Roman" w:eastAsia="ＭＳ ゴシック" w:hAnsi="Times New Roman"/>
                      <w:strike/>
                      <w:color w:val="0000FF"/>
                      <w:sz w:val="21"/>
                      <w:szCs w:val="22"/>
                      <w:lang w:val="es-ES_tradnl"/>
                    </w:rPr>
                  </w:pPr>
                </w:p>
              </w:tc>
              <w:tc>
                <w:tcPr>
                  <w:tcW w:w="1518" w:type="dxa"/>
                  <w:gridSpan w:val="2"/>
                  <w:vAlign w:val="center"/>
                </w:tcPr>
                <w:p w14:paraId="581CB25A" w14:textId="77777777"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r>
            <w:tr w:rsidR="008F6231" w14:paraId="0E930F46" w14:textId="77777777" w:rsidTr="00683A4F">
              <w:tc>
                <w:tcPr>
                  <w:tcW w:w="2063" w:type="dxa"/>
                </w:tcPr>
                <w:p w14:paraId="0C732AE3" w14:textId="77777777" w:rsidR="008F6231" w:rsidRDefault="008F6231">
                  <w:pPr>
                    <w:tabs>
                      <w:tab w:val="center" w:pos="4252"/>
                      <w:tab w:val="right" w:pos="8504"/>
                    </w:tabs>
                    <w:rPr>
                      <w:rFonts w:ascii="Times New Roman" w:eastAsia="ＭＳ ゴシック" w:hAnsi="Times New Roman"/>
                      <w:strike/>
                      <w:color w:val="0000FF"/>
                      <w:sz w:val="21"/>
                      <w:szCs w:val="22"/>
                      <w:lang w:val="es-ES_tradnl"/>
                    </w:rPr>
                  </w:pPr>
                </w:p>
              </w:tc>
              <w:tc>
                <w:tcPr>
                  <w:tcW w:w="7502" w:type="dxa"/>
                  <w:gridSpan w:val="11"/>
                  <w:vAlign w:val="center"/>
                </w:tcPr>
                <w:p w14:paraId="39410614" w14:textId="77777777" w:rsidR="008F6231" w:rsidRDefault="008F6231">
                  <w:pPr>
                    <w:tabs>
                      <w:tab w:val="center" w:pos="4252"/>
                      <w:tab w:val="right" w:pos="8504"/>
                    </w:tabs>
                    <w:rPr>
                      <w:rFonts w:ascii="Times New Roman" w:eastAsia="ＭＳ ゴシック" w:hAnsi="Times New Roman"/>
                      <w:sz w:val="21"/>
                      <w:szCs w:val="22"/>
                      <w:lang w:val="es-ES_tradnl"/>
                    </w:rPr>
                  </w:pPr>
                </w:p>
              </w:tc>
            </w:tr>
            <w:tr w:rsidR="00371F07" w14:paraId="31B84643" w14:textId="77777777" w:rsidTr="008F6231">
              <w:tc>
                <w:tcPr>
                  <w:tcW w:w="2063" w:type="dxa"/>
                </w:tcPr>
                <w:p w14:paraId="3ABDBA62" w14:textId="77777777"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p w14:paraId="1BA42628" w14:textId="77777777" w:rsidR="00371F07" w:rsidRDefault="00DA4FAC">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INTERMEDIARIO</w:t>
                  </w:r>
                </w:p>
              </w:tc>
              <w:tc>
                <w:tcPr>
                  <w:tcW w:w="2327" w:type="dxa"/>
                  <w:gridSpan w:val="3"/>
                  <w:vAlign w:val="center"/>
                </w:tcPr>
                <w:p w14:paraId="03589D3C" w14:textId="77777777" w:rsidR="00371F07" w:rsidRDefault="00371F07">
                  <w:pPr>
                    <w:tabs>
                      <w:tab w:val="center" w:pos="4252"/>
                      <w:tab w:val="right" w:pos="8504"/>
                    </w:tabs>
                    <w:spacing w:line="300" w:lineRule="auto"/>
                    <w:rPr>
                      <w:rFonts w:ascii="Times New Roman" w:eastAsia="ＭＳ ゴシック" w:hAnsi="Times New Roman"/>
                      <w:color w:val="FF0000"/>
                      <w:sz w:val="21"/>
                      <w:szCs w:val="22"/>
                      <w:lang w:val="es-ES_tradnl" w:eastAsia="zh-TW"/>
                    </w:rPr>
                  </w:pPr>
                </w:p>
                <w:p w14:paraId="7994ABF5" w14:textId="77777777" w:rsidR="00371F07" w:rsidRDefault="00DA4FAC">
                  <w:pPr>
                    <w:tabs>
                      <w:tab w:val="center" w:pos="4252"/>
                      <w:tab w:val="right" w:pos="8504"/>
                    </w:tabs>
                    <w:spacing w:line="300" w:lineRule="auto"/>
                    <w:jc w:val="left"/>
                    <w:rPr>
                      <w:rFonts w:ascii="Times New Roman" w:eastAsia="PMingLiU" w:hAnsi="Times New Roman"/>
                      <w:sz w:val="21"/>
                      <w:szCs w:val="22"/>
                      <w:lang w:val="es-ES_tradnl" w:eastAsia="zh-TW"/>
                    </w:rPr>
                  </w:pPr>
                  <w:r>
                    <w:rPr>
                      <w:rFonts w:ascii="Times New Roman" w:eastAsia="ＭＳ ゴシック" w:hAnsi="Times New Roman"/>
                      <w:sz w:val="21"/>
                      <w:szCs w:val="22"/>
                      <w:lang w:val="es-ES_tradnl" w:eastAsia="zh-TW"/>
                    </w:rPr>
                    <w:t>Nº licencia</w:t>
                  </w:r>
                  <w:r>
                    <w:rPr>
                      <w:rFonts w:ascii="Times New Roman" w:eastAsia="ＭＳ ゴシック" w:hAnsi="Times New Roman"/>
                      <w:sz w:val="21"/>
                      <w:szCs w:val="22"/>
                      <w:lang w:val="es-ES_tradnl"/>
                    </w:rPr>
                    <w:t xml:space="preserve"> [       ]</w:t>
                  </w:r>
                </w:p>
              </w:tc>
              <w:tc>
                <w:tcPr>
                  <w:tcW w:w="3657" w:type="dxa"/>
                  <w:gridSpan w:val="6"/>
                  <w:vAlign w:val="center"/>
                </w:tcPr>
                <w:p w14:paraId="5795D9CD" w14:textId="77777777" w:rsidR="00371F07" w:rsidRDefault="00DA4FAC">
                  <w:pPr>
                    <w:tabs>
                      <w:tab w:val="center" w:pos="4252"/>
                      <w:tab w:val="right" w:pos="8504"/>
                    </w:tabs>
                    <w:snapToGrid w:val="0"/>
                    <w:jc w:val="left"/>
                    <w:rPr>
                      <w:rFonts w:ascii="Times New Roman" w:eastAsia="ＭＳ ゴシック" w:hAnsi="Times New Roman"/>
                      <w:sz w:val="16"/>
                      <w:szCs w:val="21"/>
                      <w:lang w:val="es-ES_tradnl"/>
                    </w:rPr>
                  </w:pPr>
                  <w:r>
                    <w:rPr>
                      <w:rFonts w:ascii="Times New Roman" w:eastAsia="ＭＳ ゴシック" w:hAnsi="Times New Roman"/>
                      <w:sz w:val="16"/>
                      <w:szCs w:val="21"/>
                      <w:lang w:val="es-ES_tradnl"/>
                    </w:rPr>
                    <w:t>Gobernador / Ministro de Tierra, Infraestructura, Transporte y Turismo:</w:t>
                  </w:r>
                </w:p>
              </w:tc>
              <w:tc>
                <w:tcPr>
                  <w:tcW w:w="1518" w:type="dxa"/>
                  <w:gridSpan w:val="2"/>
                  <w:vAlign w:val="center"/>
                </w:tcPr>
                <w:p w14:paraId="2AD17ACB" w14:textId="77777777" w:rsidR="00371F07" w:rsidRDefault="00DA4FAC">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Número</w:t>
                  </w:r>
                </w:p>
                <w:p w14:paraId="4160981C" w14:textId="77777777"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r>
            <w:tr w:rsidR="008F6231" w14:paraId="59534DBE" w14:textId="77777777" w:rsidTr="00125798">
              <w:tc>
                <w:tcPr>
                  <w:tcW w:w="2063" w:type="dxa"/>
                </w:tcPr>
                <w:p w14:paraId="056C34E3" w14:textId="77777777" w:rsidR="008F6231" w:rsidRDefault="008F6231" w:rsidP="008F6231">
                  <w:pPr>
                    <w:tabs>
                      <w:tab w:val="center" w:pos="4252"/>
                      <w:tab w:val="right" w:pos="8504"/>
                    </w:tabs>
                    <w:spacing w:line="300" w:lineRule="auto"/>
                    <w:ind w:firstLineChars="200" w:firstLine="458"/>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EMPRESA</w:t>
                  </w:r>
                </w:p>
              </w:tc>
              <w:tc>
                <w:tcPr>
                  <w:tcW w:w="7502" w:type="dxa"/>
                  <w:gridSpan w:val="11"/>
                  <w:vAlign w:val="center"/>
                </w:tcPr>
                <w:p w14:paraId="233592F4" w14:textId="77777777" w:rsidR="008F6231" w:rsidRDefault="008F6231">
                  <w:pPr>
                    <w:tabs>
                      <w:tab w:val="center" w:pos="4252"/>
                      <w:tab w:val="right" w:pos="8504"/>
                    </w:tabs>
                    <w:spacing w:line="300" w:lineRule="auto"/>
                    <w:rPr>
                      <w:rFonts w:ascii="Times New Roman" w:eastAsia="ＭＳ ゴシック" w:hAnsi="Times New Roman"/>
                      <w:sz w:val="21"/>
                      <w:szCs w:val="22"/>
                      <w:lang w:val="es-ES_tradnl"/>
                    </w:rPr>
                  </w:pPr>
                </w:p>
              </w:tc>
            </w:tr>
            <w:tr w:rsidR="00371F07" w14:paraId="1360F259" w14:textId="77777777" w:rsidTr="008F6231">
              <w:tc>
                <w:tcPr>
                  <w:tcW w:w="2063" w:type="dxa"/>
                </w:tcPr>
                <w:p w14:paraId="6BDA4737" w14:textId="77777777" w:rsidR="00371F07" w:rsidRDefault="00DA4FAC">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REPRESENTANTE</w:t>
                  </w:r>
                </w:p>
              </w:tc>
              <w:tc>
                <w:tcPr>
                  <w:tcW w:w="1971" w:type="dxa"/>
                  <w:gridSpan w:val="2"/>
                  <w:vAlign w:val="center"/>
                </w:tcPr>
                <w:p w14:paraId="2FEAF6FA" w14:textId="77777777" w:rsidR="00371F07" w:rsidRDefault="00DA4FAC">
                  <w:pPr>
                    <w:tabs>
                      <w:tab w:val="center" w:pos="4252"/>
                      <w:tab w:val="right" w:pos="8504"/>
                    </w:tabs>
                    <w:spacing w:line="300" w:lineRule="auto"/>
                    <w:jc w:val="center"/>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Domicilio social</w:t>
                  </w:r>
                </w:p>
              </w:tc>
              <w:tc>
                <w:tcPr>
                  <w:tcW w:w="5531" w:type="dxa"/>
                  <w:gridSpan w:val="9"/>
                  <w:vAlign w:val="center"/>
                </w:tcPr>
                <w:p w14:paraId="6411A12C" w14:textId="77777777"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r>
            <w:tr w:rsidR="00371F07" w14:paraId="35F5B84E" w14:textId="77777777" w:rsidTr="008F6231">
              <w:tc>
                <w:tcPr>
                  <w:tcW w:w="2063" w:type="dxa"/>
                </w:tcPr>
                <w:p w14:paraId="093E0040" w14:textId="77777777" w:rsidR="00371F07" w:rsidRDefault="00371F07">
                  <w:pPr>
                    <w:tabs>
                      <w:tab w:val="center" w:pos="4252"/>
                      <w:tab w:val="right" w:pos="8504"/>
                    </w:tabs>
                    <w:rPr>
                      <w:rFonts w:ascii="Times New Roman" w:eastAsia="ＭＳ ゴシック" w:hAnsi="Times New Roman"/>
                      <w:sz w:val="21"/>
                      <w:szCs w:val="22"/>
                      <w:lang w:val="es-ES_tradnl"/>
                    </w:rPr>
                  </w:pPr>
                </w:p>
              </w:tc>
              <w:tc>
                <w:tcPr>
                  <w:tcW w:w="2327" w:type="dxa"/>
                  <w:gridSpan w:val="3"/>
                  <w:vAlign w:val="center"/>
                </w:tcPr>
                <w:p w14:paraId="2A9C4868" w14:textId="77777777" w:rsidR="00371F07" w:rsidRDefault="00371F07">
                  <w:pPr>
                    <w:tabs>
                      <w:tab w:val="center" w:pos="4252"/>
                      <w:tab w:val="right" w:pos="8504"/>
                    </w:tabs>
                    <w:rPr>
                      <w:rFonts w:ascii="Times New Roman" w:eastAsia="ＭＳ ゴシック" w:hAnsi="Times New Roman"/>
                      <w:sz w:val="21"/>
                      <w:szCs w:val="22"/>
                      <w:lang w:val="es-ES_tradnl"/>
                    </w:rPr>
                  </w:pPr>
                </w:p>
              </w:tc>
              <w:tc>
                <w:tcPr>
                  <w:tcW w:w="5175" w:type="dxa"/>
                  <w:gridSpan w:val="8"/>
                  <w:vAlign w:val="center"/>
                </w:tcPr>
                <w:p w14:paraId="48927740" w14:textId="77777777" w:rsidR="00371F07" w:rsidRDefault="00371F07">
                  <w:pPr>
                    <w:tabs>
                      <w:tab w:val="center" w:pos="4252"/>
                      <w:tab w:val="right" w:pos="8504"/>
                    </w:tabs>
                    <w:rPr>
                      <w:rFonts w:ascii="Times New Roman" w:eastAsia="ＭＳ ゴシック" w:hAnsi="Times New Roman"/>
                      <w:sz w:val="21"/>
                      <w:szCs w:val="22"/>
                      <w:lang w:val="es-ES_tradnl"/>
                    </w:rPr>
                  </w:pPr>
                </w:p>
              </w:tc>
            </w:tr>
            <w:tr w:rsidR="00371F07" w14:paraId="74EC2F9E" w14:textId="77777777" w:rsidTr="008F6231">
              <w:tc>
                <w:tcPr>
                  <w:tcW w:w="2063" w:type="dxa"/>
                </w:tcPr>
                <w:p w14:paraId="2EAC4AF3" w14:textId="77777777"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c>
                <w:tcPr>
                  <w:tcW w:w="1971" w:type="dxa"/>
                  <w:gridSpan w:val="2"/>
                  <w:vAlign w:val="center"/>
                </w:tcPr>
                <w:p w14:paraId="22C4121D" w14:textId="77777777" w:rsidR="00371F07" w:rsidRDefault="00DA4FAC">
                  <w:pPr>
                    <w:tabs>
                      <w:tab w:val="center" w:pos="4252"/>
                      <w:tab w:val="right" w:pos="8504"/>
                    </w:tabs>
                    <w:spacing w:line="300" w:lineRule="auto"/>
                    <w:jc w:val="lef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 comercial</w:t>
                  </w:r>
                </w:p>
              </w:tc>
              <w:tc>
                <w:tcPr>
                  <w:tcW w:w="5531" w:type="dxa"/>
                  <w:gridSpan w:val="9"/>
                  <w:vAlign w:val="center"/>
                </w:tcPr>
                <w:p w14:paraId="56F7A119" w14:textId="77777777"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r>
            <w:tr w:rsidR="008F6231" w14:paraId="1CB05EA2" w14:textId="77777777" w:rsidTr="008F6231">
              <w:tc>
                <w:tcPr>
                  <w:tcW w:w="2063" w:type="dxa"/>
                </w:tcPr>
                <w:p w14:paraId="23EBC40D" w14:textId="77777777" w:rsidR="008F6231" w:rsidRDefault="008F6231">
                  <w:pPr>
                    <w:tabs>
                      <w:tab w:val="center" w:pos="4252"/>
                      <w:tab w:val="right" w:pos="8504"/>
                    </w:tabs>
                    <w:rPr>
                      <w:rFonts w:ascii="Times New Roman" w:eastAsia="ＭＳ ゴシック" w:hAnsi="Times New Roman"/>
                      <w:sz w:val="21"/>
                      <w:szCs w:val="22"/>
                      <w:lang w:val="es-ES_tradnl"/>
                    </w:rPr>
                  </w:pPr>
                </w:p>
              </w:tc>
              <w:tc>
                <w:tcPr>
                  <w:tcW w:w="7502" w:type="dxa"/>
                  <w:gridSpan w:val="11"/>
                  <w:vAlign w:val="center"/>
                </w:tcPr>
                <w:p w14:paraId="26CCDFBF" w14:textId="77777777" w:rsidR="008F6231" w:rsidRDefault="008F6231">
                  <w:pPr>
                    <w:tabs>
                      <w:tab w:val="center" w:pos="4252"/>
                      <w:tab w:val="right" w:pos="8504"/>
                    </w:tabs>
                    <w:rPr>
                      <w:rFonts w:ascii="Times New Roman" w:eastAsia="ＭＳ ゴシック" w:hAnsi="Times New Roman"/>
                      <w:sz w:val="21"/>
                      <w:szCs w:val="22"/>
                      <w:lang w:val="es-ES_tradnl"/>
                    </w:rPr>
                  </w:pPr>
                </w:p>
              </w:tc>
            </w:tr>
            <w:tr w:rsidR="00371F07" w14:paraId="7B9C52A7" w14:textId="77777777" w:rsidTr="008F6231">
              <w:tc>
                <w:tcPr>
                  <w:tcW w:w="2063" w:type="dxa"/>
                </w:tcPr>
                <w:p w14:paraId="352B21D4" w14:textId="77777777"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c>
                <w:tcPr>
                  <w:tcW w:w="1850" w:type="dxa"/>
                  <w:vAlign w:val="center"/>
                </w:tcPr>
                <w:p w14:paraId="52BD859A" w14:textId="77777777" w:rsidR="00371F07" w:rsidRDefault="00DA4FAC">
                  <w:pPr>
                    <w:tabs>
                      <w:tab w:val="center" w:pos="4252"/>
                      <w:tab w:val="right" w:pos="8504"/>
                    </w:tabs>
                    <w:spacing w:line="300" w:lineRule="auto"/>
                    <w:jc w:val="lef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 del representante</w:t>
                  </w:r>
                </w:p>
              </w:tc>
              <w:tc>
                <w:tcPr>
                  <w:tcW w:w="2511" w:type="dxa"/>
                  <w:gridSpan w:val="5"/>
                  <w:vAlign w:val="center"/>
                </w:tcPr>
                <w:p w14:paraId="4BBB38A4" w14:textId="77777777" w:rsidR="00371F07" w:rsidRDefault="00371F07">
                  <w:pPr>
                    <w:tabs>
                      <w:tab w:val="center" w:pos="4252"/>
                      <w:tab w:val="right" w:pos="8504"/>
                    </w:tabs>
                    <w:spacing w:line="300" w:lineRule="auto"/>
                    <w:jc w:val="left"/>
                    <w:rPr>
                      <w:rFonts w:ascii="Times New Roman" w:eastAsia="ＭＳ ゴシック" w:hAnsi="Times New Roman"/>
                      <w:sz w:val="21"/>
                      <w:szCs w:val="22"/>
                      <w:lang w:val="es-ES_tradnl"/>
                    </w:rPr>
                  </w:pPr>
                </w:p>
              </w:tc>
              <w:tc>
                <w:tcPr>
                  <w:tcW w:w="3141" w:type="dxa"/>
                  <w:gridSpan w:val="5"/>
                  <w:vAlign w:val="center"/>
                </w:tcPr>
                <w:p w14:paraId="6878C14B" w14:textId="77777777" w:rsidR="00371F07" w:rsidRDefault="00DA4FAC">
                  <w:pPr>
                    <w:tabs>
                      <w:tab w:val="center" w:pos="4252"/>
                      <w:tab w:val="right" w:pos="8504"/>
                    </w:tabs>
                    <w:spacing w:line="300" w:lineRule="auto"/>
                    <w:jc w:val="righ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sello</w:t>
                  </w:r>
                </w:p>
              </w:tc>
            </w:tr>
            <w:tr w:rsidR="008F6231" w14:paraId="00B30281" w14:textId="77777777" w:rsidTr="00C604AB">
              <w:tc>
                <w:tcPr>
                  <w:tcW w:w="2063" w:type="dxa"/>
                </w:tcPr>
                <w:p w14:paraId="371BCCE6" w14:textId="77777777" w:rsidR="008F6231" w:rsidRDefault="008F6231">
                  <w:pPr>
                    <w:tabs>
                      <w:tab w:val="center" w:pos="4252"/>
                      <w:tab w:val="right" w:pos="8504"/>
                    </w:tabs>
                    <w:rPr>
                      <w:rFonts w:ascii="Times New Roman" w:eastAsia="ＭＳ ゴシック" w:hAnsi="Times New Roman"/>
                      <w:sz w:val="21"/>
                      <w:szCs w:val="22"/>
                      <w:lang w:val="es-ES_tradnl"/>
                    </w:rPr>
                  </w:pPr>
                </w:p>
              </w:tc>
              <w:tc>
                <w:tcPr>
                  <w:tcW w:w="7502" w:type="dxa"/>
                  <w:gridSpan w:val="11"/>
                  <w:vAlign w:val="center"/>
                </w:tcPr>
                <w:p w14:paraId="409073B0" w14:textId="77777777" w:rsidR="008F6231" w:rsidRDefault="008F6231">
                  <w:pPr>
                    <w:tabs>
                      <w:tab w:val="center" w:pos="4252"/>
                      <w:tab w:val="right" w:pos="8504"/>
                    </w:tabs>
                    <w:spacing w:line="300" w:lineRule="auto"/>
                    <w:jc w:val="left"/>
                    <w:rPr>
                      <w:rFonts w:ascii="Times New Roman" w:eastAsia="ＭＳ ゴシック" w:hAnsi="Times New Roman"/>
                      <w:sz w:val="21"/>
                      <w:szCs w:val="22"/>
                      <w:lang w:val="es-ES_tradnl"/>
                    </w:rPr>
                  </w:pPr>
                </w:p>
              </w:tc>
            </w:tr>
            <w:tr w:rsidR="00371F07" w14:paraId="34184E89" w14:textId="77777777" w:rsidTr="008F6231">
              <w:tc>
                <w:tcPr>
                  <w:tcW w:w="2063" w:type="dxa"/>
                </w:tcPr>
                <w:p w14:paraId="6E73C0FD" w14:textId="77777777"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c>
                <w:tcPr>
                  <w:tcW w:w="2596" w:type="dxa"/>
                  <w:gridSpan w:val="4"/>
                  <w:vAlign w:val="center"/>
                </w:tcPr>
                <w:p w14:paraId="69BF979B" w14:textId="77777777" w:rsidR="00371F07" w:rsidRDefault="00DA4FAC">
                  <w:pPr>
                    <w:tabs>
                      <w:tab w:val="center" w:pos="4252"/>
                      <w:tab w:val="right" w:pos="8504"/>
                    </w:tabs>
                    <w:spacing w:line="300" w:lineRule="auto"/>
                    <w:jc w:val="lef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Transaccionista de lotes residenciales y edificios</w:t>
                  </w:r>
                </w:p>
              </w:tc>
              <w:tc>
                <w:tcPr>
                  <w:tcW w:w="3014" w:type="dxa"/>
                  <w:gridSpan w:val="4"/>
                  <w:vAlign w:val="center"/>
                </w:tcPr>
                <w:p w14:paraId="7627F7B0" w14:textId="77777777" w:rsidR="00371F07" w:rsidRDefault="00DA4FAC">
                  <w:pPr>
                    <w:tabs>
                      <w:tab w:val="center" w:pos="4252"/>
                      <w:tab w:val="right" w:pos="8504"/>
                    </w:tabs>
                    <w:spacing w:line="300" w:lineRule="auto"/>
                    <w:jc w:val="left"/>
                    <w:rPr>
                      <w:rFonts w:ascii="Times New Roman" w:eastAsia="ＭＳ ゴシック" w:hAnsi="Times New Roman"/>
                      <w:sz w:val="21"/>
                      <w:szCs w:val="22"/>
                      <w:lang w:val="es-ES_tradnl" w:eastAsia="zh-CN"/>
                    </w:rPr>
                  </w:pPr>
                  <w:r>
                    <w:rPr>
                      <w:rFonts w:ascii="Times New Roman" w:eastAsia="ＭＳ ゴシック" w:hAnsi="Times New Roman"/>
                      <w:sz w:val="21"/>
                      <w:szCs w:val="22"/>
                      <w:lang w:val="es-ES_tradnl" w:eastAsia="zh-TW"/>
                    </w:rPr>
                    <w:t>Nº de registro</w:t>
                  </w:r>
                  <w:r>
                    <w:rPr>
                      <w:rFonts w:ascii="Times New Roman" w:eastAsia="ＭＳ ゴシック" w:hAnsi="Times New Roman"/>
                      <w:sz w:val="21"/>
                      <w:szCs w:val="22"/>
                      <w:lang w:val="es-ES_tradnl"/>
                    </w:rPr>
                    <w:t xml:space="preserve"> [       ] por el Gobernador</w:t>
                  </w:r>
                </w:p>
              </w:tc>
              <w:tc>
                <w:tcPr>
                  <w:tcW w:w="1892" w:type="dxa"/>
                  <w:gridSpan w:val="3"/>
                  <w:vAlign w:val="center"/>
                </w:tcPr>
                <w:p w14:paraId="765607BB" w14:textId="77777777" w:rsidR="00371F07" w:rsidRDefault="00DA4FAC">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Número</w:t>
                  </w:r>
                </w:p>
                <w:p w14:paraId="5D73873E" w14:textId="77777777"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r>
            <w:tr w:rsidR="008F6231" w14:paraId="015024C6" w14:textId="77777777" w:rsidTr="00C52479">
              <w:tc>
                <w:tcPr>
                  <w:tcW w:w="2063" w:type="dxa"/>
                </w:tcPr>
                <w:p w14:paraId="23899EA9" w14:textId="77777777" w:rsidR="008F6231" w:rsidRDefault="008F6231">
                  <w:pPr>
                    <w:tabs>
                      <w:tab w:val="center" w:pos="4252"/>
                      <w:tab w:val="right" w:pos="8504"/>
                    </w:tabs>
                    <w:rPr>
                      <w:rFonts w:ascii="Times New Roman" w:eastAsia="ＭＳ ゴシック" w:hAnsi="Times New Roman"/>
                      <w:sz w:val="21"/>
                      <w:szCs w:val="22"/>
                      <w:lang w:val="es-ES_tradnl"/>
                    </w:rPr>
                  </w:pPr>
                </w:p>
              </w:tc>
              <w:tc>
                <w:tcPr>
                  <w:tcW w:w="7502" w:type="dxa"/>
                  <w:gridSpan w:val="11"/>
                  <w:vAlign w:val="center"/>
                </w:tcPr>
                <w:p w14:paraId="71987868" w14:textId="77777777" w:rsidR="008F6231" w:rsidRDefault="008F6231">
                  <w:pPr>
                    <w:tabs>
                      <w:tab w:val="center" w:pos="4252"/>
                      <w:tab w:val="right" w:pos="8504"/>
                    </w:tabs>
                    <w:rPr>
                      <w:rFonts w:ascii="Times New Roman" w:eastAsia="ＭＳ ゴシック" w:hAnsi="Times New Roman"/>
                      <w:sz w:val="21"/>
                      <w:szCs w:val="22"/>
                      <w:lang w:val="es-ES_tradnl"/>
                    </w:rPr>
                  </w:pPr>
                </w:p>
              </w:tc>
            </w:tr>
            <w:tr w:rsidR="00371F07" w14:paraId="40DD24F9" w14:textId="77777777" w:rsidTr="008F6231">
              <w:tc>
                <w:tcPr>
                  <w:tcW w:w="5708" w:type="dxa"/>
                  <w:gridSpan w:val="6"/>
                </w:tcPr>
                <w:p w14:paraId="7A9F5E1F" w14:textId="77777777"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c>
                <w:tcPr>
                  <w:tcW w:w="962" w:type="dxa"/>
                  <w:gridSpan w:val="2"/>
                  <w:vAlign w:val="center"/>
                </w:tcPr>
                <w:p w14:paraId="4EEAD32F" w14:textId="77777777" w:rsidR="00371F07" w:rsidRDefault="00DA4FAC">
                  <w:pPr>
                    <w:tabs>
                      <w:tab w:val="center" w:pos="4252"/>
                      <w:tab w:val="right" w:pos="8504"/>
                    </w:tabs>
                    <w:spacing w:line="300" w:lineRule="auto"/>
                    <w:jc w:val="distribute"/>
                    <w:rPr>
                      <w:rFonts w:ascii="Times New Roman" w:eastAsia="ＭＳ ゴシック" w:hAnsi="Times New Roman"/>
                      <w:sz w:val="21"/>
                      <w:szCs w:val="22"/>
                      <w:highlight w:val="yellow"/>
                      <w:lang w:val="es-ES_tradnl"/>
                    </w:rPr>
                  </w:pPr>
                  <w:r>
                    <w:rPr>
                      <w:rFonts w:ascii="Times New Roman" w:eastAsia="ＭＳ ゴシック" w:hAnsi="Times New Roman"/>
                      <w:sz w:val="21"/>
                      <w:szCs w:val="22"/>
                      <w:lang w:val="es-ES_tradnl"/>
                    </w:rPr>
                    <w:t>Nombre</w:t>
                  </w:r>
                </w:p>
              </w:tc>
              <w:tc>
                <w:tcPr>
                  <w:tcW w:w="1981" w:type="dxa"/>
                  <w:gridSpan w:val="3"/>
                  <w:vAlign w:val="center"/>
                </w:tcPr>
                <w:p w14:paraId="21B4841F" w14:textId="77777777" w:rsidR="00371F07" w:rsidRDefault="00371F07">
                  <w:pPr>
                    <w:tabs>
                      <w:tab w:val="center" w:pos="4252"/>
                      <w:tab w:val="right" w:pos="8504"/>
                    </w:tabs>
                    <w:spacing w:line="300" w:lineRule="auto"/>
                    <w:rPr>
                      <w:rFonts w:ascii="Times New Roman" w:eastAsia="ＭＳ ゴシック" w:hAnsi="Times New Roman"/>
                      <w:sz w:val="21"/>
                      <w:szCs w:val="22"/>
                      <w:highlight w:val="yellow"/>
                      <w:lang w:val="es-ES_tradnl"/>
                    </w:rPr>
                  </w:pPr>
                </w:p>
              </w:tc>
              <w:tc>
                <w:tcPr>
                  <w:tcW w:w="914" w:type="dxa"/>
                  <w:vAlign w:val="center"/>
                </w:tcPr>
                <w:p w14:paraId="253D6F22" w14:textId="77777777" w:rsidR="00371F07" w:rsidRDefault="00DA4FAC">
                  <w:pPr>
                    <w:tabs>
                      <w:tab w:val="center" w:pos="4252"/>
                      <w:tab w:val="right" w:pos="8504"/>
                    </w:tabs>
                    <w:spacing w:line="300" w:lineRule="auto"/>
                    <w:jc w:val="center"/>
                    <w:rPr>
                      <w:rFonts w:ascii="Times New Roman" w:eastAsia="ＭＳ ゴシック" w:hAnsi="Times New Roman"/>
                      <w:sz w:val="21"/>
                      <w:szCs w:val="22"/>
                      <w:highlight w:val="yellow"/>
                      <w:lang w:val="es-ES_tradnl"/>
                    </w:rPr>
                  </w:pPr>
                  <w:r>
                    <w:rPr>
                      <w:rFonts w:ascii="Times New Roman" w:eastAsia="ＭＳ ゴシック" w:hAnsi="Times New Roman"/>
                      <w:sz w:val="21"/>
                      <w:szCs w:val="22"/>
                      <w:lang w:val="es-ES_tradnl"/>
                    </w:rPr>
                    <w:t>sello</w:t>
                  </w:r>
                </w:p>
              </w:tc>
            </w:tr>
            <w:tr w:rsidR="00371F07" w14:paraId="33D7E75C" w14:textId="77777777" w:rsidTr="008F6231">
              <w:tc>
                <w:tcPr>
                  <w:tcW w:w="5708" w:type="dxa"/>
                  <w:gridSpan w:val="6"/>
                </w:tcPr>
                <w:p w14:paraId="7EE03214" w14:textId="77777777" w:rsidR="00371F07" w:rsidRDefault="00371F07">
                  <w:pPr>
                    <w:tabs>
                      <w:tab w:val="center" w:pos="4252"/>
                      <w:tab w:val="right" w:pos="8504"/>
                    </w:tabs>
                    <w:rPr>
                      <w:rFonts w:ascii="Times New Roman" w:eastAsia="ＭＳ ゴシック" w:hAnsi="Times New Roman"/>
                      <w:sz w:val="21"/>
                      <w:szCs w:val="22"/>
                      <w:lang w:val="es-ES_tradnl"/>
                    </w:rPr>
                  </w:pPr>
                </w:p>
              </w:tc>
              <w:tc>
                <w:tcPr>
                  <w:tcW w:w="962" w:type="dxa"/>
                  <w:gridSpan w:val="2"/>
                  <w:vAlign w:val="center"/>
                </w:tcPr>
                <w:p w14:paraId="79EE305C" w14:textId="77777777" w:rsidR="00371F07" w:rsidRDefault="00371F07">
                  <w:pPr>
                    <w:tabs>
                      <w:tab w:val="center" w:pos="4252"/>
                      <w:tab w:val="right" w:pos="8504"/>
                    </w:tabs>
                    <w:jc w:val="distribute"/>
                    <w:rPr>
                      <w:rFonts w:ascii="Times New Roman" w:eastAsia="ＭＳ ゴシック" w:hAnsi="Times New Roman"/>
                      <w:sz w:val="21"/>
                      <w:szCs w:val="22"/>
                      <w:lang w:val="es-ES_tradnl"/>
                    </w:rPr>
                  </w:pPr>
                </w:p>
              </w:tc>
              <w:tc>
                <w:tcPr>
                  <w:tcW w:w="1981" w:type="dxa"/>
                  <w:gridSpan w:val="3"/>
                  <w:vAlign w:val="center"/>
                </w:tcPr>
                <w:p w14:paraId="41C22671" w14:textId="77777777" w:rsidR="00371F07" w:rsidRDefault="00371F07">
                  <w:pPr>
                    <w:tabs>
                      <w:tab w:val="center" w:pos="4252"/>
                      <w:tab w:val="right" w:pos="8504"/>
                    </w:tabs>
                    <w:rPr>
                      <w:rFonts w:ascii="Times New Roman" w:eastAsia="ＭＳ ゴシック" w:hAnsi="Times New Roman"/>
                      <w:sz w:val="21"/>
                      <w:szCs w:val="22"/>
                      <w:lang w:val="es-ES_tradnl"/>
                    </w:rPr>
                  </w:pPr>
                </w:p>
              </w:tc>
              <w:tc>
                <w:tcPr>
                  <w:tcW w:w="914" w:type="dxa"/>
                  <w:vAlign w:val="center"/>
                </w:tcPr>
                <w:p w14:paraId="5049A1FB" w14:textId="77777777" w:rsidR="00371F07" w:rsidRDefault="00371F07">
                  <w:pPr>
                    <w:tabs>
                      <w:tab w:val="center" w:pos="4252"/>
                      <w:tab w:val="right" w:pos="8504"/>
                    </w:tabs>
                    <w:rPr>
                      <w:rFonts w:ascii="Times New Roman" w:eastAsia="ＭＳ ゴシック" w:hAnsi="Times New Roman"/>
                      <w:sz w:val="21"/>
                      <w:szCs w:val="22"/>
                      <w:lang w:val="es-ES_tradnl"/>
                    </w:rPr>
                  </w:pPr>
                </w:p>
              </w:tc>
            </w:tr>
          </w:tbl>
          <w:p w14:paraId="7CD391B4" w14:textId="77777777" w:rsidR="00371F07" w:rsidRDefault="00371F07">
            <w:pPr>
              <w:tabs>
                <w:tab w:val="center" w:pos="4252"/>
                <w:tab w:val="right" w:pos="8504"/>
              </w:tabs>
              <w:snapToGrid w:val="0"/>
              <w:spacing w:line="120" w:lineRule="auto"/>
              <w:rPr>
                <w:rFonts w:ascii="Times New Roman" w:eastAsia="ＭＳ ゴシック" w:hAnsi="Times New Roman"/>
                <w:sz w:val="21"/>
                <w:szCs w:val="12"/>
              </w:rPr>
            </w:pPr>
          </w:p>
        </w:tc>
      </w:tr>
    </w:tbl>
    <w:p w14:paraId="4B9ABD73" w14:textId="77777777" w:rsidR="00371F07" w:rsidRDefault="00371F07">
      <w:pPr>
        <w:snapToGrid w:val="0"/>
        <w:spacing w:line="120" w:lineRule="auto"/>
        <w:rPr>
          <w:rFonts w:ascii="Times New Roman" w:eastAsia="ＭＳ ゴシック" w:hAnsi="Times New Roman"/>
        </w:rPr>
      </w:pPr>
    </w:p>
    <w:sectPr w:rsidR="00371F07">
      <w:pgSz w:w="11907" w:h="16840" w:code="9"/>
      <w:pgMar w:top="1418" w:right="1134" w:bottom="1418"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8B6A0" w14:textId="77777777" w:rsidR="002A48C7" w:rsidRDefault="002A48C7">
      <w:r>
        <w:separator/>
      </w:r>
    </w:p>
  </w:endnote>
  <w:endnote w:type="continuationSeparator" w:id="0">
    <w:p w14:paraId="77E3C804" w14:textId="77777777" w:rsidR="002A48C7" w:rsidRDefault="002A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ＤＨＰ平成明朝体W3">
    <w:altName w:val="ＭＳ 明朝"/>
    <w:charset w:val="80"/>
    <w:family w:val="roman"/>
    <w:pitch w:val="variable"/>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ＤＦ平成明朝体W3">
    <w:altName w:val="ＭＳ 明朝"/>
    <w:charset w:val="80"/>
    <w:family w:val="roman"/>
    <w:pitch w:val="fixed"/>
    <w:sig w:usb0="80000283" w:usb1="2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9648953"/>
      <w:docPartObj>
        <w:docPartGallery w:val="Page Numbers (Bottom of Page)"/>
        <w:docPartUnique/>
      </w:docPartObj>
    </w:sdtPr>
    <w:sdtEndPr/>
    <w:sdtContent>
      <w:p w14:paraId="74FFF56B" w14:textId="77777777" w:rsidR="0049103A" w:rsidRDefault="0049103A">
        <w:pPr>
          <w:pStyle w:val="a9"/>
          <w:jc w:val="center"/>
        </w:pPr>
        <w:r>
          <w:fldChar w:fldCharType="begin"/>
        </w:r>
        <w:r>
          <w:instrText>PAGE   \* MERGEFORMAT</w:instrText>
        </w:r>
        <w:r>
          <w:fldChar w:fldCharType="separate"/>
        </w:r>
        <w:r w:rsidR="00541D50" w:rsidRPr="00541D50">
          <w:rPr>
            <w:noProof/>
            <w:lang w:val="ja-JP"/>
          </w:rPr>
          <w:t>-</w:t>
        </w:r>
        <w:r w:rsidR="00541D50">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5E68C" w14:textId="77777777" w:rsidR="002A48C7" w:rsidRDefault="002A48C7">
      <w:r>
        <w:separator/>
      </w:r>
    </w:p>
  </w:footnote>
  <w:footnote w:type="continuationSeparator" w:id="0">
    <w:p w14:paraId="69C01C8E" w14:textId="77777777" w:rsidR="002A48C7" w:rsidRDefault="002A4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9D6DC" w14:textId="77777777" w:rsidR="0049103A" w:rsidRDefault="0049103A">
    <w:pPr>
      <w:pStyle w:val="a7"/>
      <w:jc w:val="right"/>
      <w:rPr>
        <w:rFonts w:ascii="Times New Roman" w:eastAsiaTheme="minorEastAsia" w:hAnsi="Times New Roman"/>
        <w:sz w:val="18"/>
        <w:u w:val="single"/>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9D71" w14:textId="77777777" w:rsidR="0049103A" w:rsidRDefault="0049103A">
    <w:pPr>
      <w:pStyle w:val="a7"/>
      <w:jc w:val="right"/>
      <w:rPr>
        <w:color w:val="0000FF"/>
      </w:rPr>
    </w:pPr>
    <w:r>
      <w:rPr>
        <w:rFonts w:hint="eastAsia"/>
        <w:color w:val="0000FF"/>
      </w:rPr>
      <w:t>平成</w:t>
    </w:r>
    <w:r>
      <w:rPr>
        <w:rFonts w:hint="eastAsia"/>
        <w:color w:val="0000FF"/>
      </w:rPr>
      <w:t>30</w:t>
    </w:r>
    <w:r>
      <w:rPr>
        <w:rFonts w:hint="eastAsia"/>
        <w:color w:val="0000FF"/>
      </w:rPr>
      <w:t>年３月版・家賃債務保証業者型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42B4B"/>
    <w:multiLevelType w:val="hybridMultilevel"/>
    <w:tmpl w:val="9A645A70"/>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C7F61"/>
    <w:multiLevelType w:val="hybridMultilevel"/>
    <w:tmpl w:val="FD1A7EC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174C9"/>
    <w:multiLevelType w:val="hybridMultilevel"/>
    <w:tmpl w:val="4E020E5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A33EA2"/>
    <w:multiLevelType w:val="hybridMultilevel"/>
    <w:tmpl w:val="B27E1B1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2F3C7F"/>
    <w:multiLevelType w:val="hybridMultilevel"/>
    <w:tmpl w:val="4C12A38A"/>
    <w:lvl w:ilvl="0" w:tplc="FB524348">
      <w:start w:val="1"/>
      <w:numFmt w:val="bullet"/>
      <w:lvlText w:val="-"/>
      <w:lvlJc w:val="left"/>
      <w:pPr>
        <w:ind w:left="619" w:hanging="420"/>
      </w:pPr>
      <w:rPr>
        <w:rFonts w:ascii="Arial" w:hAnsi="Arial" w:hint="default"/>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6" w15:restartNumberingAfterBreak="0">
    <w:nsid w:val="1A986979"/>
    <w:multiLevelType w:val="hybridMultilevel"/>
    <w:tmpl w:val="4C769B1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393F43"/>
    <w:multiLevelType w:val="hybridMultilevel"/>
    <w:tmpl w:val="9A645A70"/>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1656F4"/>
    <w:multiLevelType w:val="hybridMultilevel"/>
    <w:tmpl w:val="4B345A4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32131C"/>
    <w:multiLevelType w:val="hybridMultilevel"/>
    <w:tmpl w:val="B27E1B1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BB5B94"/>
    <w:multiLevelType w:val="hybridMultilevel"/>
    <w:tmpl w:val="3158889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446F55"/>
    <w:multiLevelType w:val="hybridMultilevel"/>
    <w:tmpl w:val="B8CCE83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E5050D"/>
    <w:multiLevelType w:val="hybridMultilevel"/>
    <w:tmpl w:val="FAEA80E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4F7728"/>
    <w:multiLevelType w:val="hybridMultilevel"/>
    <w:tmpl w:val="293086D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2970C5"/>
    <w:multiLevelType w:val="hybridMultilevel"/>
    <w:tmpl w:val="2CA41A2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1"/>
  </w:num>
  <w:num w:numId="4">
    <w:abstractNumId w:val="10"/>
  </w:num>
  <w:num w:numId="5">
    <w:abstractNumId w:val="5"/>
  </w:num>
  <w:num w:numId="6">
    <w:abstractNumId w:val="2"/>
  </w:num>
  <w:num w:numId="7">
    <w:abstractNumId w:val="16"/>
  </w:num>
  <w:num w:numId="8">
    <w:abstractNumId w:val="1"/>
  </w:num>
  <w:num w:numId="9">
    <w:abstractNumId w:val="14"/>
  </w:num>
  <w:num w:numId="10">
    <w:abstractNumId w:val="8"/>
  </w:num>
  <w:num w:numId="11">
    <w:abstractNumId w:val="0"/>
  </w:num>
  <w:num w:numId="12">
    <w:abstractNumId w:val="6"/>
  </w:num>
  <w:num w:numId="13">
    <w:abstractNumId w:val="12"/>
  </w:num>
  <w:num w:numId="14">
    <w:abstractNumId w:val="4"/>
  </w:num>
  <w:num w:numId="15">
    <w:abstractNumId w:val="17"/>
  </w:num>
  <w:num w:numId="16">
    <w:abstractNumId w:val="13"/>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9"/>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F07"/>
    <w:rsid w:val="00002643"/>
    <w:rsid w:val="002A48C7"/>
    <w:rsid w:val="003378ED"/>
    <w:rsid w:val="00371F07"/>
    <w:rsid w:val="0049103A"/>
    <w:rsid w:val="00541D50"/>
    <w:rsid w:val="007315A5"/>
    <w:rsid w:val="008F6231"/>
    <w:rsid w:val="009D5FEE"/>
    <w:rsid w:val="00A80782"/>
    <w:rsid w:val="00C602B9"/>
    <w:rsid w:val="00D319D2"/>
    <w:rsid w:val="00D46D3A"/>
    <w:rsid w:val="00DA4FAC"/>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73CFD8"/>
  <w15:docId w15:val="{4D1DECF7-24AF-4A09-8AF3-6F8323DE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 w:val="20"/>
      <w:szCs w:val="24"/>
    </w:rPr>
  </w:style>
  <w:style w:type="paragraph" w:styleId="ab">
    <w:name w:val="endnote text"/>
    <w:basedOn w:val="a"/>
    <w:link w:val="ac"/>
    <w:uiPriority w:val="99"/>
    <w:semiHidden/>
    <w:unhideWhenUsed/>
    <w:pPr>
      <w:snapToGrid w:val="0"/>
      <w:jc w:val="left"/>
    </w:pPr>
  </w:style>
  <w:style w:type="character" w:customStyle="1" w:styleId="ac">
    <w:name w:val="文末脚注文字列 (文字)"/>
    <w:basedOn w:val="a0"/>
    <w:link w:val="ab"/>
    <w:uiPriority w:val="99"/>
    <w:semiHidden/>
    <w:rPr>
      <w:rFonts w:ascii="Century" w:eastAsia="ＭＳ 明朝" w:hAnsi="Century" w:cs="Times New Roman"/>
      <w:sz w:val="20"/>
      <w:szCs w:val="24"/>
    </w:rPr>
  </w:style>
  <w:style w:type="character" w:styleId="ad">
    <w:name w:val="endnote reference"/>
    <w:basedOn w:val="a0"/>
    <w:uiPriority w:val="99"/>
    <w:semiHidden/>
    <w:unhideWhenUsed/>
    <w:rPr>
      <w:vertAlign w:val="superscript"/>
    </w:rPr>
  </w:style>
  <w:style w:type="paragraph" w:styleId="ae">
    <w:name w:val="Note Heading"/>
    <w:basedOn w:val="a"/>
    <w:next w:val="a"/>
    <w:link w:val="af"/>
    <w:pPr>
      <w:jc w:val="center"/>
    </w:pPr>
    <w:rPr>
      <w:kern w:val="0"/>
      <w:szCs w:val="21"/>
    </w:rPr>
  </w:style>
  <w:style w:type="character" w:customStyle="1" w:styleId="af">
    <w:name w:val="記 (文字)"/>
    <w:basedOn w:val="a0"/>
    <w:link w:val="ae"/>
    <w:rPr>
      <w:rFonts w:ascii="Century" w:eastAsia="ＭＳ 明朝" w:hAnsi="Century" w:cs="Times New Roman"/>
      <w:kern w:val="0"/>
      <w:sz w:val="20"/>
      <w:szCs w:val="21"/>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rFonts w:ascii="Century" w:eastAsia="ＭＳ 明朝" w:hAnsi="Century" w:cs="Times New Roman"/>
      <w:sz w:val="20"/>
      <w:szCs w:val="24"/>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270340">
      <w:bodyDiv w:val="1"/>
      <w:marLeft w:val="0"/>
      <w:marRight w:val="0"/>
      <w:marTop w:val="0"/>
      <w:marBottom w:val="0"/>
      <w:divBdr>
        <w:top w:val="none" w:sz="0" w:space="0" w:color="auto"/>
        <w:left w:val="none" w:sz="0" w:space="0" w:color="auto"/>
        <w:bottom w:val="none" w:sz="0" w:space="0" w:color="auto"/>
        <w:right w:val="none" w:sz="0" w:space="0" w:color="auto"/>
      </w:divBdr>
    </w:div>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C4A20-0B1F-4015-B997-623863300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4920</Words>
  <Characters>28045</Characters>
  <Application>Microsoft Office Word</Application>
  <DocSecurity>0</DocSecurity>
  <Lines>233</Lines>
  <Paragraphs>65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tairako@jpm.jp</cp:lastModifiedBy>
  <cp:revision>10</cp:revision>
  <cp:lastPrinted>2018-02-25T18:58:00Z</cp:lastPrinted>
  <dcterms:created xsi:type="dcterms:W3CDTF">2018-02-28T04:03:00Z</dcterms:created>
  <dcterms:modified xsi:type="dcterms:W3CDTF">2020-05-15T07:45:00Z</dcterms:modified>
</cp:coreProperties>
</file>